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62" w:rsidRPr="00293DFD" w:rsidRDefault="001E6E62">
      <w:pPr>
        <w:jc w:val="center"/>
        <w:rPr>
          <w:rFonts w:ascii="Times New Roman" w:eastAsia="仿宋_GB2312" w:hAnsi="Times New Roman"/>
          <w:b/>
          <w:sz w:val="44"/>
          <w:szCs w:val="44"/>
        </w:rPr>
      </w:pPr>
      <w:r w:rsidRPr="00293DFD">
        <w:rPr>
          <w:rFonts w:ascii="Times New Roman" w:eastAsia="仿宋_GB2312" w:hAnsi="Times New Roman" w:hint="eastAsia"/>
          <w:b/>
          <w:sz w:val="44"/>
          <w:szCs w:val="44"/>
        </w:rPr>
        <w:t>中国科学院新疆生态与地理研究所</w:t>
      </w:r>
    </w:p>
    <w:p w:rsidR="001E6E62" w:rsidRPr="00293DFD" w:rsidRDefault="001E6E62" w:rsidP="007A6AB5">
      <w:pPr>
        <w:spacing w:beforeLines="100"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所</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长：</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张元明</w:t>
      </w:r>
    </w:p>
    <w:p w:rsidR="001E6E62" w:rsidRPr="00293DFD" w:rsidRDefault="001E6E62">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地</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址：</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新疆乌鲁木齐市北京南路</w:t>
      </w:r>
      <w:r w:rsidRPr="00293DFD">
        <w:rPr>
          <w:rFonts w:ascii="Times New Roman" w:eastAsia="仿宋_GB2312" w:hAnsi="Times New Roman"/>
          <w:sz w:val="28"/>
          <w:szCs w:val="28"/>
        </w:rPr>
        <w:t>818</w:t>
      </w:r>
      <w:r w:rsidRPr="00293DFD">
        <w:rPr>
          <w:rFonts w:ascii="Times New Roman" w:eastAsia="仿宋_GB2312" w:hAnsi="Times New Roman" w:hint="eastAsia"/>
          <w:sz w:val="28"/>
          <w:szCs w:val="28"/>
        </w:rPr>
        <w:t>号</w:t>
      </w:r>
    </w:p>
    <w:p w:rsidR="001E6E62" w:rsidRPr="00293DFD" w:rsidRDefault="001E6E62">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邮</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编：</w:t>
      </w:r>
      <w:r w:rsidRPr="00293DFD">
        <w:rPr>
          <w:rFonts w:ascii="Times New Roman" w:eastAsia="仿宋_GB2312" w:hAnsi="Times New Roman"/>
          <w:sz w:val="28"/>
          <w:szCs w:val="28"/>
        </w:rPr>
        <w:t xml:space="preserve"> 830011</w:t>
      </w:r>
    </w:p>
    <w:p w:rsidR="001E6E62" w:rsidRPr="00293DFD" w:rsidRDefault="001E6E62">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联系</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电话：</w:t>
      </w:r>
      <w:r w:rsidRPr="00293DFD">
        <w:rPr>
          <w:rFonts w:ascii="Times New Roman" w:eastAsia="仿宋_GB2312" w:hAnsi="Times New Roman"/>
          <w:sz w:val="28"/>
          <w:szCs w:val="28"/>
        </w:rPr>
        <w:t xml:space="preserve"> 0991—7885307 (</w:t>
      </w:r>
      <w:r w:rsidRPr="00293DFD">
        <w:rPr>
          <w:rFonts w:ascii="Times New Roman" w:eastAsia="仿宋_GB2312" w:hAnsi="Times New Roman" w:hint="eastAsia"/>
          <w:sz w:val="28"/>
          <w:szCs w:val="28"/>
        </w:rPr>
        <w:t>所办</w:t>
      </w:r>
      <w:r w:rsidRPr="00293DFD">
        <w:rPr>
          <w:rFonts w:ascii="Times New Roman" w:eastAsia="仿宋_GB2312" w:hAnsi="Times New Roman"/>
          <w:sz w:val="28"/>
          <w:szCs w:val="28"/>
        </w:rPr>
        <w:t>)</w:t>
      </w:r>
    </w:p>
    <w:p w:rsidR="001E6E62" w:rsidRPr="00293DFD" w:rsidRDefault="001E6E62">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传</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真：</w:t>
      </w:r>
      <w:r w:rsidRPr="00293DFD">
        <w:rPr>
          <w:rFonts w:ascii="Times New Roman" w:eastAsia="仿宋_GB2312" w:hAnsi="Times New Roman"/>
          <w:sz w:val="28"/>
          <w:szCs w:val="28"/>
        </w:rPr>
        <w:t xml:space="preserve"> 0991—7885300</w:t>
      </w:r>
    </w:p>
    <w:p w:rsidR="001E6E62" w:rsidRPr="00293DFD" w:rsidRDefault="001E6E62">
      <w:pPr>
        <w:spacing w:line="480" w:lineRule="exact"/>
        <w:rPr>
          <w:rFonts w:ascii="Times New Roman" w:eastAsia="仿宋_GB2312" w:hAnsi="Times New Roman"/>
          <w:sz w:val="28"/>
          <w:szCs w:val="28"/>
          <w:u w:val="single"/>
        </w:rPr>
      </w:pPr>
      <w:r w:rsidRPr="00293DFD">
        <w:rPr>
          <w:rFonts w:ascii="Times New Roman" w:eastAsia="仿宋_GB2312" w:hAnsi="Times New Roman" w:hint="eastAsia"/>
          <w:color w:val="000000"/>
          <w:sz w:val="28"/>
          <w:szCs w:val="28"/>
        </w:rPr>
        <w:t>电子</w:t>
      </w:r>
      <w:r w:rsidRPr="00293DFD">
        <w:rPr>
          <w:rFonts w:ascii="Times New Roman" w:eastAsia="仿宋_GB2312" w:hAnsi="Times New Roman"/>
          <w:color w:val="000000"/>
          <w:sz w:val="28"/>
          <w:szCs w:val="28"/>
        </w:rPr>
        <w:t xml:space="preserve"> </w:t>
      </w:r>
      <w:r w:rsidRPr="00293DFD">
        <w:rPr>
          <w:rFonts w:ascii="Times New Roman" w:eastAsia="仿宋_GB2312" w:hAnsi="Times New Roman" w:hint="eastAsia"/>
          <w:color w:val="000000"/>
          <w:sz w:val="28"/>
          <w:szCs w:val="28"/>
        </w:rPr>
        <w:t>邮箱：</w:t>
      </w:r>
      <w:r w:rsidRPr="00293DFD">
        <w:rPr>
          <w:rFonts w:ascii="Times New Roman" w:eastAsia="仿宋_GB2312" w:hAnsi="Times New Roman"/>
          <w:color w:val="000000"/>
          <w:sz w:val="28"/>
          <w:szCs w:val="28"/>
        </w:rPr>
        <w:t xml:space="preserve"> </w:t>
      </w:r>
      <w:hyperlink r:id="rId4" w:history="1">
        <w:r w:rsidRPr="00293DFD">
          <w:rPr>
            <w:rStyle w:val="Hyperlink"/>
            <w:rFonts w:ascii="Times New Roman" w:eastAsia="仿宋_GB2312" w:hAnsi="Times New Roman"/>
            <w:sz w:val="28"/>
            <w:szCs w:val="28"/>
          </w:rPr>
          <w:t>sds@ms.xjb.ac.cn</w:t>
        </w:r>
      </w:hyperlink>
    </w:p>
    <w:p w:rsidR="001E6E62" w:rsidRPr="00293DFD" w:rsidRDefault="001E6E62" w:rsidP="00293DFD">
      <w:pPr>
        <w:spacing w:line="480" w:lineRule="exact"/>
        <w:rPr>
          <w:rFonts w:ascii="Times New Roman" w:hAnsi="Times New Roman"/>
          <w:b/>
        </w:rPr>
      </w:pPr>
      <w:r w:rsidRPr="00293DFD">
        <w:rPr>
          <w:rFonts w:ascii="Times New Roman" w:eastAsia="仿宋_GB2312" w:hAnsi="Times New Roman" w:hint="eastAsia"/>
          <w:color w:val="000000"/>
          <w:sz w:val="28"/>
          <w:szCs w:val="28"/>
        </w:rPr>
        <w:t>网</w:t>
      </w:r>
      <w:r w:rsidRPr="00293DFD">
        <w:rPr>
          <w:rFonts w:ascii="Times New Roman" w:eastAsia="仿宋_GB2312" w:hAnsi="Times New Roman"/>
          <w:color w:val="000000"/>
          <w:sz w:val="28"/>
          <w:szCs w:val="28"/>
        </w:rPr>
        <w:t xml:space="preserve">     </w:t>
      </w:r>
      <w:r w:rsidRPr="00293DFD">
        <w:rPr>
          <w:rFonts w:ascii="Times New Roman" w:eastAsia="仿宋_GB2312" w:hAnsi="Times New Roman" w:hint="eastAsia"/>
          <w:color w:val="000000"/>
          <w:sz w:val="28"/>
          <w:szCs w:val="28"/>
        </w:rPr>
        <w:t>址：</w:t>
      </w:r>
      <w:r w:rsidRPr="00293DFD">
        <w:rPr>
          <w:rFonts w:ascii="Times New Roman" w:eastAsia="仿宋_GB2312" w:hAnsi="Times New Roman"/>
          <w:color w:val="000000"/>
          <w:sz w:val="28"/>
          <w:szCs w:val="28"/>
        </w:rPr>
        <w:t xml:space="preserve"> </w:t>
      </w:r>
      <w:hyperlink r:id="rId5" w:history="1">
        <w:r w:rsidRPr="00293DFD">
          <w:rPr>
            <w:rStyle w:val="Hyperlink"/>
            <w:rFonts w:ascii="Times New Roman" w:eastAsia="仿宋_GB2312" w:hAnsi="Times New Roman"/>
            <w:sz w:val="28"/>
            <w:szCs w:val="28"/>
          </w:rPr>
          <w:t>www.egi.ac.cn</w:t>
        </w:r>
      </w:hyperlink>
    </w:p>
    <w:p w:rsidR="001E6E62" w:rsidRDefault="001E6E62" w:rsidP="00FD62D8">
      <w:pPr>
        <w:spacing w:beforeLines="100"/>
        <w:ind w:firstLineChars="200" w:firstLine="560"/>
        <w:rPr>
          <w:rFonts w:ascii="Times New Roman" w:eastAsia="仿宋_GB2312" w:hAnsi="Times New Roman"/>
          <w:sz w:val="28"/>
          <w:szCs w:val="28"/>
        </w:rPr>
      </w:pPr>
      <w:bookmarkStart w:id="0" w:name="_GoBack"/>
      <w:r w:rsidRPr="00293DFD">
        <w:rPr>
          <w:rFonts w:ascii="Times New Roman" w:eastAsia="仿宋_GB2312" w:hAnsi="Times New Roman" w:hint="eastAsia"/>
          <w:sz w:val="28"/>
          <w:szCs w:val="28"/>
        </w:rPr>
        <w:t>中国科学院新疆生态与地理研究所（以下简称新疆生地所）成立于</w:t>
      </w:r>
      <w:r w:rsidRPr="00293DFD">
        <w:rPr>
          <w:rFonts w:ascii="Times New Roman" w:eastAsia="仿宋_GB2312" w:hAnsi="Times New Roman"/>
          <w:sz w:val="28"/>
          <w:szCs w:val="28"/>
        </w:rPr>
        <w:t>1998</w:t>
      </w:r>
      <w:r w:rsidRPr="00293DFD">
        <w:rPr>
          <w:rFonts w:ascii="Times New Roman" w:eastAsia="仿宋_GB2312" w:hAnsi="Times New Roman" w:hint="eastAsia"/>
          <w:sz w:val="28"/>
          <w:szCs w:val="28"/>
        </w:rPr>
        <w:t>年</w:t>
      </w:r>
      <w:r w:rsidRPr="00293DFD">
        <w:rPr>
          <w:rFonts w:ascii="Times New Roman" w:eastAsia="仿宋_GB2312" w:hAnsi="Times New Roman"/>
          <w:sz w:val="28"/>
          <w:szCs w:val="28"/>
        </w:rPr>
        <w:t>7</w:t>
      </w:r>
      <w:r w:rsidRPr="00293DFD">
        <w:rPr>
          <w:rFonts w:ascii="Times New Roman" w:eastAsia="仿宋_GB2312" w:hAnsi="Times New Roman" w:hint="eastAsia"/>
          <w:sz w:val="28"/>
          <w:szCs w:val="28"/>
        </w:rPr>
        <w:t>月</w:t>
      </w:r>
      <w:r w:rsidRPr="00293DFD">
        <w:rPr>
          <w:rFonts w:ascii="Times New Roman" w:eastAsia="仿宋_GB2312" w:hAnsi="Times New Roman"/>
          <w:sz w:val="28"/>
          <w:szCs w:val="28"/>
        </w:rPr>
        <w:t>7</w:t>
      </w:r>
      <w:r w:rsidRPr="00293DFD">
        <w:rPr>
          <w:rFonts w:ascii="Times New Roman" w:eastAsia="仿宋_GB2312" w:hAnsi="Times New Roman" w:hint="eastAsia"/>
          <w:sz w:val="28"/>
          <w:szCs w:val="28"/>
        </w:rPr>
        <w:t>日，</w:t>
      </w:r>
      <w:r>
        <w:rPr>
          <w:rFonts w:ascii="Times New Roman" w:eastAsia="仿宋_GB2312" w:hAnsi="Times New Roman" w:hint="eastAsia"/>
          <w:sz w:val="28"/>
          <w:szCs w:val="28"/>
        </w:rPr>
        <w:t>由新疆生物土壤</w:t>
      </w:r>
      <w:r w:rsidRPr="00293DFD">
        <w:rPr>
          <w:rFonts w:ascii="Times New Roman" w:eastAsia="仿宋_GB2312" w:hAnsi="Times New Roman" w:hint="eastAsia"/>
          <w:sz w:val="28"/>
          <w:szCs w:val="28"/>
        </w:rPr>
        <w:t>沙漠研究所</w:t>
      </w:r>
      <w:r>
        <w:rPr>
          <w:rFonts w:ascii="Times New Roman" w:eastAsia="仿宋_GB2312" w:hAnsi="Times New Roman" w:hint="eastAsia"/>
          <w:sz w:val="28"/>
          <w:szCs w:val="28"/>
        </w:rPr>
        <w:t>（</w:t>
      </w:r>
      <w:r>
        <w:rPr>
          <w:rFonts w:ascii="Times New Roman" w:eastAsia="仿宋_GB2312" w:hAnsi="Times New Roman"/>
          <w:sz w:val="28"/>
          <w:szCs w:val="28"/>
        </w:rPr>
        <w:t>1961</w:t>
      </w:r>
      <w:r>
        <w:rPr>
          <w:rFonts w:ascii="Times New Roman" w:eastAsia="仿宋_GB2312" w:hAnsi="Times New Roman" w:hint="eastAsia"/>
          <w:sz w:val="28"/>
          <w:szCs w:val="28"/>
        </w:rPr>
        <w:t>年成立）和新疆地理研究所（</w:t>
      </w:r>
      <w:r>
        <w:rPr>
          <w:rFonts w:ascii="Times New Roman" w:eastAsia="仿宋_GB2312" w:hAnsi="Times New Roman"/>
          <w:sz w:val="28"/>
          <w:szCs w:val="28"/>
        </w:rPr>
        <w:t>1965</w:t>
      </w:r>
      <w:r>
        <w:rPr>
          <w:rFonts w:ascii="Times New Roman" w:eastAsia="仿宋_GB2312" w:hAnsi="Times New Roman" w:hint="eastAsia"/>
          <w:sz w:val="28"/>
          <w:szCs w:val="28"/>
        </w:rPr>
        <w:t>年成立）合并而成。</w:t>
      </w:r>
    </w:p>
    <w:p w:rsidR="001E6E62" w:rsidRPr="00293DFD" w:rsidRDefault="001E6E62" w:rsidP="00293DFD">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新疆生地所面向国际干旱区生态与环境领域科技前沿，面向国家丝绸之路经济带建设重大需求，面向新疆社会稳定与长治久安总目标，创新干旱区科学的理论和方法体系，在干旱区生态学与干旱区地理学领域，围绕干旱区自然资源开发、生态修复、环境治理、生物多样性保育和区域可持续发展等重大问题开展研究和试验示范，在亚洲中部干旱区生态与环境领域发挥不可替代的骨干和引领作用。</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作为</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四类机构</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特色研究所，全面完成十三五</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一三五</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规划，其中培育方向</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天山地区水系统变化与水资源安全研究</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和代表性成果</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干旱区人文地理和区域发展</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被评为优秀，研究所人才队伍建设在</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一三五</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规划保障措施与重大改革举措中被评为优秀，并入选院人才工作典型案例。</w:t>
      </w:r>
    </w:p>
    <w:p w:rsidR="001E6E62" w:rsidRPr="00293DFD" w:rsidRDefault="001E6E62" w:rsidP="005E7036">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研究所</w:t>
      </w:r>
      <w:r w:rsidRPr="00293DFD">
        <w:rPr>
          <w:rFonts w:ascii="Times New Roman" w:eastAsia="仿宋_GB2312" w:hAnsi="Times New Roman" w:hint="eastAsia"/>
          <w:sz w:val="28"/>
          <w:szCs w:val="28"/>
        </w:rPr>
        <w:t>建有荒漠与绿洲生态国家重点实验室、国家荒漠</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绿洲生态建设工程技术研究中心、中国科学院新疆矿产资源研究中心、中国科学院中亚生态与环境研究中心，以及新疆旅游研究院、丝路绿色发展研究中心等研究所内设研究单元</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国内建有</w:t>
      </w:r>
      <w:r w:rsidRPr="00293DFD">
        <w:rPr>
          <w:rFonts w:ascii="Times New Roman" w:eastAsia="仿宋_GB2312" w:hAnsi="Times New Roman"/>
          <w:sz w:val="28"/>
          <w:szCs w:val="28"/>
        </w:rPr>
        <w:t>12</w:t>
      </w:r>
      <w:r w:rsidRPr="00293DFD">
        <w:rPr>
          <w:rFonts w:ascii="Times New Roman" w:eastAsia="仿宋_GB2312" w:hAnsi="Times New Roman" w:hint="eastAsia"/>
          <w:sz w:val="28"/>
          <w:szCs w:val="28"/>
        </w:rPr>
        <w:t>个野外观测研究站（其中</w:t>
      </w:r>
      <w:r w:rsidRPr="00293DFD">
        <w:rPr>
          <w:rFonts w:ascii="Times New Roman" w:eastAsia="仿宋_GB2312" w:hAnsi="Times New Roman"/>
          <w:sz w:val="28"/>
          <w:szCs w:val="28"/>
        </w:rPr>
        <w:t>3</w:t>
      </w:r>
      <w:r w:rsidRPr="00293DFD">
        <w:rPr>
          <w:rFonts w:ascii="Times New Roman" w:eastAsia="仿宋_GB2312" w:hAnsi="Times New Roman" w:hint="eastAsia"/>
          <w:sz w:val="28"/>
          <w:szCs w:val="28"/>
        </w:rPr>
        <w:t>个为国家站），在中亚、伊朗和蒙古国建有</w:t>
      </w:r>
      <w:r w:rsidRPr="00293DFD">
        <w:rPr>
          <w:rFonts w:ascii="Times New Roman" w:eastAsia="仿宋_GB2312" w:hAnsi="Times New Roman"/>
          <w:sz w:val="28"/>
          <w:szCs w:val="28"/>
        </w:rPr>
        <w:t>19</w:t>
      </w:r>
      <w:r w:rsidRPr="00293DFD">
        <w:rPr>
          <w:rFonts w:ascii="Times New Roman" w:eastAsia="仿宋_GB2312" w:hAnsi="Times New Roman" w:hint="eastAsia"/>
          <w:sz w:val="28"/>
          <w:szCs w:val="28"/>
        </w:rPr>
        <w:t>个国际联合野外观测研究站；建有院大型仪器区域中心、文献信息中心、新疆自然博物馆等</w:t>
      </w:r>
      <w:r>
        <w:rPr>
          <w:rFonts w:ascii="Times New Roman" w:eastAsia="仿宋_GB2312" w:hAnsi="Times New Roman" w:hint="eastAsia"/>
          <w:sz w:val="28"/>
          <w:szCs w:val="28"/>
        </w:rPr>
        <w:t>支撑平台</w:t>
      </w:r>
      <w:r w:rsidRPr="00293DFD">
        <w:rPr>
          <w:rFonts w:ascii="Times New Roman" w:eastAsia="仿宋_GB2312" w:hAnsi="Times New Roman" w:hint="eastAsia"/>
          <w:sz w:val="28"/>
          <w:szCs w:val="28"/>
        </w:rPr>
        <w:t>。</w:t>
      </w:r>
      <w:r>
        <w:rPr>
          <w:rFonts w:ascii="Times New Roman" w:eastAsia="仿宋_GB2312" w:hAnsi="Times New Roman" w:hint="eastAsia"/>
          <w:sz w:val="28"/>
          <w:szCs w:val="28"/>
        </w:rPr>
        <w:t>建有</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一带一路</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国际科学组织联盟荒漠化专题联盟（</w:t>
      </w:r>
      <w:r w:rsidRPr="00293DFD">
        <w:rPr>
          <w:rFonts w:ascii="Times New Roman" w:eastAsia="仿宋_GB2312" w:hAnsi="Times New Roman"/>
          <w:sz w:val="28"/>
          <w:szCs w:val="28"/>
        </w:rPr>
        <w:t>ANSO-ACD</w:t>
      </w:r>
      <w:r w:rsidRPr="00293DFD">
        <w:rPr>
          <w:rFonts w:ascii="Times New Roman" w:eastAsia="仿宋_GB2312" w:hAnsi="Times New Roman" w:hint="eastAsia"/>
          <w:sz w:val="28"/>
          <w:szCs w:val="28"/>
        </w:rPr>
        <w:t>）；与相关国外机构联合，建有中美国际干旱区生态研究中心、中日干旱区生态研究中心、中国</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比利时地理信息联合实验室、东非自然资源与环境研究中心、中德干旱区生态系统管理与环境变化联合研究中心等。</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截至</w:t>
      </w:r>
      <w:r w:rsidRPr="00293DFD">
        <w:rPr>
          <w:rFonts w:ascii="Times New Roman" w:eastAsia="仿宋_GB2312" w:hAnsi="Times New Roman"/>
          <w:sz w:val="28"/>
          <w:szCs w:val="28"/>
        </w:rPr>
        <w:t>2020</w:t>
      </w:r>
      <w:r w:rsidRPr="00293DFD">
        <w:rPr>
          <w:rFonts w:ascii="Times New Roman" w:eastAsia="仿宋_GB2312" w:hAnsi="Times New Roman" w:hint="eastAsia"/>
          <w:sz w:val="28"/>
          <w:szCs w:val="28"/>
        </w:rPr>
        <w:t>年底，新疆生地所共有在职职工</w:t>
      </w:r>
      <w:r w:rsidRPr="00293DFD">
        <w:rPr>
          <w:rFonts w:ascii="Times New Roman" w:eastAsia="仿宋_GB2312" w:hAnsi="Times New Roman"/>
          <w:sz w:val="28"/>
          <w:szCs w:val="28"/>
        </w:rPr>
        <w:t>432</w:t>
      </w:r>
      <w:r w:rsidRPr="00293DFD">
        <w:rPr>
          <w:rFonts w:ascii="Times New Roman" w:eastAsia="仿宋_GB2312" w:hAnsi="Times New Roman" w:hint="eastAsia"/>
          <w:sz w:val="28"/>
          <w:szCs w:val="28"/>
        </w:rPr>
        <w:t>人。其中科技人员</w:t>
      </w:r>
      <w:r w:rsidRPr="00293DFD">
        <w:rPr>
          <w:rFonts w:ascii="Times New Roman" w:eastAsia="仿宋_GB2312" w:hAnsi="Times New Roman"/>
          <w:sz w:val="28"/>
          <w:szCs w:val="28"/>
        </w:rPr>
        <w:t>306</w:t>
      </w:r>
      <w:r w:rsidRPr="00293DFD">
        <w:rPr>
          <w:rFonts w:ascii="Times New Roman" w:eastAsia="仿宋_GB2312" w:hAnsi="Times New Roman" w:hint="eastAsia"/>
          <w:sz w:val="28"/>
          <w:szCs w:val="28"/>
        </w:rPr>
        <w:t>人、科技支撑人员</w:t>
      </w:r>
      <w:r w:rsidRPr="00293DFD">
        <w:rPr>
          <w:rFonts w:ascii="Times New Roman" w:eastAsia="仿宋_GB2312" w:hAnsi="Times New Roman"/>
          <w:sz w:val="28"/>
          <w:szCs w:val="28"/>
        </w:rPr>
        <w:t>82</w:t>
      </w:r>
      <w:r w:rsidRPr="00293DFD">
        <w:rPr>
          <w:rFonts w:ascii="Times New Roman" w:eastAsia="仿宋_GB2312" w:hAnsi="Times New Roman" w:hint="eastAsia"/>
          <w:sz w:val="28"/>
          <w:szCs w:val="28"/>
        </w:rPr>
        <w:t>人，包括中国科学院院士</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人、研究员及正高级工程技术人员</w:t>
      </w:r>
      <w:r w:rsidRPr="00293DFD">
        <w:rPr>
          <w:rFonts w:ascii="Times New Roman" w:eastAsia="仿宋_GB2312" w:hAnsi="Times New Roman"/>
          <w:sz w:val="28"/>
          <w:szCs w:val="28"/>
        </w:rPr>
        <w:t>112</w:t>
      </w:r>
      <w:r w:rsidRPr="00293DFD">
        <w:rPr>
          <w:rFonts w:ascii="Times New Roman" w:eastAsia="仿宋_GB2312" w:hAnsi="Times New Roman" w:hint="eastAsia"/>
          <w:sz w:val="28"/>
          <w:szCs w:val="28"/>
        </w:rPr>
        <w:t>人、副研究员及高级工程技术人员</w:t>
      </w:r>
      <w:r w:rsidRPr="00293DFD">
        <w:rPr>
          <w:rFonts w:ascii="Times New Roman" w:eastAsia="仿宋_GB2312" w:hAnsi="Times New Roman"/>
          <w:sz w:val="28"/>
          <w:szCs w:val="28"/>
        </w:rPr>
        <w:t>109</w:t>
      </w:r>
      <w:r w:rsidRPr="00293DFD">
        <w:rPr>
          <w:rFonts w:ascii="Times New Roman" w:eastAsia="仿宋_GB2312" w:hAnsi="Times New Roman" w:hint="eastAsia"/>
          <w:sz w:val="28"/>
          <w:szCs w:val="28"/>
        </w:rPr>
        <w:t>人。</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新疆生地所是</w:t>
      </w:r>
      <w:r w:rsidRPr="00293DFD">
        <w:rPr>
          <w:rFonts w:ascii="Times New Roman" w:eastAsia="仿宋_GB2312" w:hAnsi="Times New Roman"/>
          <w:sz w:val="28"/>
          <w:szCs w:val="28"/>
        </w:rPr>
        <w:t>1983</w:t>
      </w:r>
      <w:r w:rsidRPr="00293DFD">
        <w:rPr>
          <w:rFonts w:ascii="Times New Roman" w:eastAsia="仿宋_GB2312" w:hAnsi="Times New Roman" w:hint="eastAsia"/>
          <w:sz w:val="28"/>
          <w:szCs w:val="28"/>
        </w:rPr>
        <w:t>年国务院学位委员会批准的博士、硕士学位授予权单位之一，现设有地理学、生态学、地质资源与地质工程三个专业一级学科博士研究生培养点</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有自然地理学、人文地理学、地图学与地理信息系统、植物学、生态学、地球探测与信息技术六个二级学科博士研究生培养点</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有自然地理学、人文地理学、地图学与地理信息系统、植物学、生态学、环境科学、地球探测与信息技术、资源与环境、生物与医药、水土保持与荒漠化防治十个专业一级（或二级）学科硕士研究生培养点</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共有在学研究生</w:t>
      </w:r>
      <w:r w:rsidRPr="00293DFD">
        <w:rPr>
          <w:rFonts w:ascii="Times New Roman" w:eastAsia="仿宋_GB2312" w:hAnsi="Times New Roman"/>
          <w:sz w:val="28"/>
          <w:szCs w:val="28"/>
        </w:rPr>
        <w:t>440</w:t>
      </w:r>
      <w:r w:rsidRPr="00293DFD">
        <w:rPr>
          <w:rFonts w:ascii="Times New Roman" w:eastAsia="仿宋_GB2312" w:hAnsi="Times New Roman" w:hint="eastAsia"/>
          <w:sz w:val="28"/>
          <w:szCs w:val="28"/>
        </w:rPr>
        <w:t>人（其中硕士生</w:t>
      </w:r>
      <w:r w:rsidRPr="00293DFD">
        <w:rPr>
          <w:rFonts w:ascii="Times New Roman" w:eastAsia="仿宋_GB2312" w:hAnsi="Times New Roman"/>
          <w:sz w:val="28"/>
          <w:szCs w:val="28"/>
        </w:rPr>
        <w:t>222</w:t>
      </w:r>
      <w:r w:rsidRPr="00293DFD">
        <w:rPr>
          <w:rFonts w:ascii="Times New Roman" w:eastAsia="仿宋_GB2312" w:hAnsi="Times New Roman" w:hint="eastAsia"/>
          <w:sz w:val="28"/>
          <w:szCs w:val="28"/>
        </w:rPr>
        <w:t>人、博士生</w:t>
      </w:r>
      <w:r w:rsidRPr="00293DFD">
        <w:rPr>
          <w:rFonts w:ascii="Times New Roman" w:eastAsia="仿宋_GB2312" w:hAnsi="Times New Roman"/>
          <w:sz w:val="28"/>
          <w:szCs w:val="28"/>
        </w:rPr>
        <w:t>218</w:t>
      </w:r>
      <w:r w:rsidRPr="00293DFD">
        <w:rPr>
          <w:rFonts w:ascii="Times New Roman" w:eastAsia="仿宋_GB2312" w:hAnsi="Times New Roman" w:hint="eastAsia"/>
          <w:sz w:val="28"/>
          <w:szCs w:val="28"/>
        </w:rPr>
        <w:t>人，包括来自</w:t>
      </w:r>
      <w:r w:rsidRPr="00293DFD">
        <w:rPr>
          <w:rFonts w:ascii="Times New Roman" w:eastAsia="仿宋_GB2312" w:hAnsi="Times New Roman"/>
          <w:sz w:val="28"/>
          <w:szCs w:val="28"/>
        </w:rPr>
        <w:t>9</w:t>
      </w:r>
      <w:r w:rsidRPr="00293DFD">
        <w:rPr>
          <w:rFonts w:ascii="Times New Roman" w:eastAsia="仿宋_GB2312" w:hAnsi="Times New Roman" w:hint="eastAsia"/>
          <w:sz w:val="28"/>
          <w:szCs w:val="28"/>
        </w:rPr>
        <w:t>个国家的</w:t>
      </w:r>
      <w:r w:rsidRPr="00293DFD">
        <w:rPr>
          <w:rFonts w:ascii="Times New Roman" w:eastAsia="仿宋_GB2312" w:hAnsi="Times New Roman"/>
          <w:sz w:val="28"/>
          <w:szCs w:val="28"/>
        </w:rPr>
        <w:t>51</w:t>
      </w:r>
      <w:r w:rsidRPr="00293DFD">
        <w:rPr>
          <w:rFonts w:ascii="Times New Roman" w:eastAsia="仿宋_GB2312" w:hAnsi="Times New Roman" w:hint="eastAsia"/>
          <w:sz w:val="28"/>
          <w:szCs w:val="28"/>
        </w:rPr>
        <w:t>名留学生），在站博士后</w:t>
      </w:r>
      <w:r w:rsidRPr="00293DFD">
        <w:rPr>
          <w:rFonts w:ascii="Times New Roman" w:eastAsia="仿宋_GB2312" w:hAnsi="Times New Roman"/>
          <w:sz w:val="28"/>
          <w:szCs w:val="28"/>
        </w:rPr>
        <w:t>57</w:t>
      </w:r>
      <w:r w:rsidRPr="00293DFD">
        <w:rPr>
          <w:rFonts w:ascii="Times New Roman" w:eastAsia="仿宋_GB2312" w:hAnsi="Times New Roman" w:hint="eastAsia"/>
          <w:sz w:val="28"/>
          <w:szCs w:val="28"/>
        </w:rPr>
        <w:t>人。</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sz w:val="28"/>
          <w:szCs w:val="28"/>
        </w:rPr>
        <w:t>2020</w:t>
      </w:r>
      <w:r w:rsidRPr="00293DFD">
        <w:rPr>
          <w:rFonts w:ascii="Times New Roman" w:eastAsia="仿宋_GB2312" w:hAnsi="Times New Roman" w:hint="eastAsia"/>
          <w:sz w:val="28"/>
          <w:szCs w:val="28"/>
        </w:rPr>
        <w:t>年共有在研项目</w:t>
      </w:r>
      <w:r w:rsidRPr="00293DFD">
        <w:rPr>
          <w:rFonts w:ascii="Times New Roman" w:eastAsia="仿宋_GB2312" w:hAnsi="Times New Roman"/>
          <w:sz w:val="28"/>
          <w:szCs w:val="28"/>
        </w:rPr>
        <w:t>551</w:t>
      </w:r>
      <w:r w:rsidRPr="00293DFD">
        <w:rPr>
          <w:rFonts w:ascii="Times New Roman" w:eastAsia="仿宋_GB2312" w:hAnsi="Times New Roman" w:hint="eastAsia"/>
          <w:sz w:val="28"/>
          <w:szCs w:val="28"/>
        </w:rPr>
        <w:t>项（包括新增项目</w:t>
      </w:r>
      <w:r w:rsidRPr="00293DFD">
        <w:rPr>
          <w:rFonts w:ascii="Times New Roman" w:eastAsia="仿宋_GB2312" w:hAnsi="Times New Roman"/>
          <w:sz w:val="28"/>
          <w:szCs w:val="28"/>
        </w:rPr>
        <w:t>156</w:t>
      </w:r>
      <w:r w:rsidRPr="00293DFD">
        <w:rPr>
          <w:rFonts w:ascii="Times New Roman" w:eastAsia="仿宋_GB2312" w:hAnsi="Times New Roman" w:hint="eastAsia"/>
          <w:sz w:val="28"/>
          <w:szCs w:val="28"/>
        </w:rPr>
        <w:t>项）。其中，承担国家自然科学基金重点项目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项、国家杰出青年基金项目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项、面上项目</w:t>
      </w:r>
      <w:r w:rsidRPr="00293DFD">
        <w:rPr>
          <w:rFonts w:ascii="Times New Roman" w:eastAsia="仿宋_GB2312" w:hAnsi="Times New Roman"/>
          <w:sz w:val="28"/>
          <w:szCs w:val="28"/>
        </w:rPr>
        <w:t>40</w:t>
      </w:r>
      <w:r w:rsidRPr="00293DFD">
        <w:rPr>
          <w:rFonts w:ascii="Times New Roman" w:eastAsia="仿宋_GB2312" w:hAnsi="Times New Roman" w:hint="eastAsia"/>
          <w:sz w:val="28"/>
          <w:szCs w:val="28"/>
        </w:rPr>
        <w:t>项（新增</w:t>
      </w:r>
      <w:r w:rsidRPr="00293DFD">
        <w:rPr>
          <w:rFonts w:ascii="Times New Roman" w:eastAsia="仿宋_GB2312" w:hAnsi="Times New Roman"/>
          <w:sz w:val="28"/>
          <w:szCs w:val="28"/>
        </w:rPr>
        <w:t>12</w:t>
      </w:r>
      <w:r w:rsidRPr="00293DFD">
        <w:rPr>
          <w:rFonts w:ascii="Times New Roman" w:eastAsia="仿宋_GB2312" w:hAnsi="Times New Roman" w:hint="eastAsia"/>
          <w:sz w:val="28"/>
          <w:szCs w:val="28"/>
        </w:rPr>
        <w:t>项）；承担国家重点研发计划项目</w:t>
      </w:r>
      <w:r w:rsidRPr="00293DFD">
        <w:rPr>
          <w:rFonts w:ascii="Times New Roman" w:eastAsia="仿宋_GB2312" w:hAnsi="Times New Roman"/>
          <w:sz w:val="28"/>
          <w:szCs w:val="28"/>
        </w:rPr>
        <w:t>6</w:t>
      </w:r>
      <w:r w:rsidRPr="00293DFD">
        <w:rPr>
          <w:rFonts w:ascii="Times New Roman" w:eastAsia="仿宋_GB2312" w:hAnsi="Times New Roman" w:hint="eastAsia"/>
          <w:sz w:val="28"/>
          <w:szCs w:val="28"/>
        </w:rPr>
        <w:t>项；承担国家科技基础资源调查专项</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项（新增</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项）；承担科技部创新实验区项目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项；承担中国科学院战略性先导科技专项项目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、课题</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项；承担中国科学院重点部署项目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项、课题</w:t>
      </w:r>
      <w:r w:rsidRPr="00293DFD">
        <w:rPr>
          <w:rFonts w:ascii="Times New Roman" w:eastAsia="仿宋_GB2312" w:hAnsi="Times New Roman"/>
          <w:sz w:val="28"/>
          <w:szCs w:val="28"/>
        </w:rPr>
        <w:t>4</w:t>
      </w:r>
      <w:r w:rsidRPr="00293DFD">
        <w:rPr>
          <w:rFonts w:ascii="Times New Roman" w:eastAsia="仿宋_GB2312" w:hAnsi="Times New Roman" w:hint="eastAsia"/>
          <w:sz w:val="28"/>
          <w:szCs w:val="28"/>
        </w:rPr>
        <w:t>项（新增</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项）、承担中国科学院重大专项课题</w:t>
      </w:r>
      <w:r w:rsidRPr="00293DFD">
        <w:rPr>
          <w:rFonts w:ascii="Times New Roman" w:eastAsia="仿宋_GB2312" w:hAnsi="Times New Roman"/>
          <w:sz w:val="28"/>
          <w:szCs w:val="28"/>
        </w:rPr>
        <w:t>2</w:t>
      </w:r>
      <w:r w:rsidRPr="00293DFD">
        <w:rPr>
          <w:rFonts w:ascii="Times New Roman" w:eastAsia="仿宋_GB2312" w:hAnsi="Times New Roman" w:hint="eastAsia"/>
          <w:sz w:val="28"/>
          <w:szCs w:val="28"/>
        </w:rPr>
        <w:t>项；承担中国科学院国际伙伴计划项目</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项（新增</w:t>
      </w:r>
      <w:r w:rsidRPr="00293DFD">
        <w:rPr>
          <w:rFonts w:ascii="Times New Roman" w:eastAsia="仿宋_GB2312" w:hAnsi="Times New Roman"/>
          <w:sz w:val="28"/>
          <w:szCs w:val="28"/>
        </w:rPr>
        <w:t>1</w:t>
      </w:r>
      <w:r w:rsidRPr="00293DFD">
        <w:rPr>
          <w:rFonts w:ascii="Times New Roman" w:eastAsia="仿宋_GB2312" w:hAnsi="Times New Roman" w:hint="eastAsia"/>
          <w:sz w:val="28"/>
          <w:szCs w:val="28"/>
        </w:rPr>
        <w:t>项）。</w:t>
      </w: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研究所在服务国家战略需求、解决重大科技问题上产出系列成果：构建了有物理机制的分布式区域水循环模型，系统解析了基于山地</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绿洲</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荒漠三大生态系统的水循环过程；明确了中亚造山带主体表现为</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多增生楔</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多期次</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多方向</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多方式</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的增生造山，较为系统地解决了国际学术界关于古生代构造</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古地理格局、增生造山作用结束时限与方式等争议；阐明咸海流域生态退化及其驱动因素，提出咸海综合治理生态规划方案，为咸海受损系统生态修复提供中国方案；阐明荒漠重要植物类群演化和多样性变化的大尺度空间格局，揭示其逆境适应的分子机制。上述研究成果分别发表于</w:t>
      </w:r>
      <w:r w:rsidRPr="00293DFD">
        <w:rPr>
          <w:rFonts w:ascii="Times New Roman" w:eastAsia="仿宋_GB2312" w:hAnsi="Times New Roman"/>
          <w:sz w:val="28"/>
          <w:szCs w:val="28"/>
        </w:rPr>
        <w:t>Nature Communications</w:t>
      </w:r>
      <w:r w:rsidRPr="00293DFD">
        <w:rPr>
          <w:rFonts w:ascii="Times New Roman" w:eastAsia="仿宋_GB2312" w:hAnsi="Times New Roman" w:hint="eastAsia"/>
          <w:sz w:val="28"/>
          <w:szCs w:val="28"/>
        </w:rPr>
        <w:t>，</w:t>
      </w:r>
      <w:r w:rsidRPr="00293DFD">
        <w:rPr>
          <w:rFonts w:ascii="Times New Roman" w:eastAsia="仿宋_GB2312" w:hAnsi="Times New Roman"/>
          <w:sz w:val="28"/>
          <w:szCs w:val="28"/>
        </w:rPr>
        <w:t>Science Advances, Journal of Geographical Research, Remote Sensing of Environments, Journal of Biogeography</w:t>
      </w:r>
      <w:r w:rsidRPr="00293DFD">
        <w:rPr>
          <w:rFonts w:ascii="Times New Roman" w:eastAsia="仿宋_GB2312" w:hAnsi="Times New Roman" w:hint="eastAsia"/>
          <w:sz w:val="28"/>
          <w:szCs w:val="28"/>
        </w:rPr>
        <w:t>等国际知名学术期刊，引起学术界广泛关注，极大提升了</w:t>
      </w:r>
      <w:r>
        <w:rPr>
          <w:rFonts w:ascii="Times New Roman" w:eastAsia="仿宋_GB2312" w:hAnsi="Times New Roman" w:hint="eastAsia"/>
          <w:sz w:val="28"/>
          <w:szCs w:val="28"/>
        </w:rPr>
        <w:t>研究所</w:t>
      </w:r>
      <w:r w:rsidRPr="00293DFD">
        <w:rPr>
          <w:rFonts w:ascii="Times New Roman" w:eastAsia="仿宋_GB2312" w:hAnsi="Times New Roman" w:hint="eastAsia"/>
          <w:sz w:val="28"/>
          <w:szCs w:val="28"/>
        </w:rPr>
        <w:t>的国际学术影响力。</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干旱区水资源与绿洲科学研究领域的</w:t>
      </w:r>
      <w:r w:rsidRPr="00293DFD">
        <w:rPr>
          <w:rFonts w:ascii="Times New Roman" w:eastAsia="仿宋_GB2312" w:hAnsi="Times New Roman"/>
          <w:sz w:val="28"/>
          <w:szCs w:val="28"/>
        </w:rPr>
        <w:t>SCI</w:t>
      </w:r>
      <w:r w:rsidRPr="00293DFD">
        <w:rPr>
          <w:rFonts w:ascii="Times New Roman" w:eastAsia="仿宋_GB2312" w:hAnsi="Times New Roman" w:hint="eastAsia"/>
          <w:sz w:val="28"/>
          <w:szCs w:val="28"/>
        </w:rPr>
        <w:t>发文量位居全球第一，</w:t>
      </w:r>
      <w:r>
        <w:rPr>
          <w:rFonts w:ascii="Times New Roman" w:eastAsia="仿宋_GB2312" w:hAnsi="Times New Roman"/>
          <w:sz w:val="28"/>
          <w:szCs w:val="28"/>
        </w:rPr>
        <w:t>2020</w:t>
      </w:r>
      <w:r>
        <w:rPr>
          <w:rFonts w:ascii="Times New Roman" w:eastAsia="仿宋_GB2312" w:hAnsi="Times New Roman" w:hint="eastAsia"/>
          <w:sz w:val="28"/>
          <w:szCs w:val="28"/>
        </w:rPr>
        <w:t>年</w:t>
      </w:r>
      <w:r w:rsidRPr="00293DFD">
        <w:rPr>
          <w:rFonts w:ascii="Times New Roman" w:eastAsia="仿宋_GB2312" w:hAnsi="Times New Roman" w:hint="eastAsia"/>
          <w:sz w:val="28"/>
          <w:szCs w:val="28"/>
        </w:rPr>
        <w:t>发表论文</w:t>
      </w:r>
      <w:r w:rsidRPr="00293DFD">
        <w:rPr>
          <w:rFonts w:ascii="Times New Roman" w:eastAsia="仿宋_GB2312" w:hAnsi="Times New Roman"/>
          <w:sz w:val="28"/>
          <w:szCs w:val="28"/>
        </w:rPr>
        <w:t>750</w:t>
      </w:r>
      <w:r w:rsidRPr="00293DFD">
        <w:rPr>
          <w:rFonts w:ascii="Times New Roman" w:eastAsia="仿宋_GB2312" w:hAnsi="Times New Roman" w:hint="eastAsia"/>
          <w:sz w:val="28"/>
          <w:szCs w:val="28"/>
        </w:rPr>
        <w:t>篇，其中</w:t>
      </w:r>
      <w:r w:rsidRPr="00293DFD">
        <w:rPr>
          <w:rFonts w:ascii="Times New Roman" w:eastAsia="仿宋_GB2312" w:hAnsi="Times New Roman"/>
          <w:sz w:val="28"/>
          <w:szCs w:val="28"/>
        </w:rPr>
        <w:t>SCI</w:t>
      </w:r>
      <w:r w:rsidRPr="00293DFD">
        <w:rPr>
          <w:rFonts w:ascii="Times New Roman" w:eastAsia="仿宋_GB2312" w:hAnsi="Times New Roman" w:hint="eastAsia"/>
          <w:sz w:val="28"/>
          <w:szCs w:val="28"/>
        </w:rPr>
        <w:t>论文</w:t>
      </w:r>
      <w:r w:rsidRPr="00293DFD">
        <w:rPr>
          <w:rFonts w:ascii="Times New Roman" w:eastAsia="仿宋_GB2312" w:hAnsi="Times New Roman"/>
          <w:sz w:val="28"/>
          <w:szCs w:val="28"/>
        </w:rPr>
        <w:t>457</w:t>
      </w:r>
      <w:r w:rsidRPr="00293DFD">
        <w:rPr>
          <w:rFonts w:ascii="Times New Roman" w:eastAsia="仿宋_GB2312" w:hAnsi="Times New Roman" w:hint="eastAsia"/>
          <w:sz w:val="28"/>
          <w:szCs w:val="28"/>
        </w:rPr>
        <w:t>篇；出版专著</w:t>
      </w:r>
      <w:r w:rsidRPr="00293DFD">
        <w:rPr>
          <w:rFonts w:ascii="Times New Roman" w:eastAsia="仿宋_GB2312" w:hAnsi="Times New Roman"/>
          <w:sz w:val="28"/>
          <w:szCs w:val="28"/>
        </w:rPr>
        <w:t>6</w:t>
      </w:r>
      <w:r w:rsidRPr="00293DFD">
        <w:rPr>
          <w:rFonts w:ascii="Times New Roman" w:eastAsia="仿宋_GB2312" w:hAnsi="Times New Roman" w:hint="eastAsia"/>
          <w:sz w:val="28"/>
          <w:szCs w:val="28"/>
        </w:rPr>
        <w:t>部</w:t>
      </w:r>
      <w:r>
        <w:rPr>
          <w:rFonts w:ascii="Times New Roman" w:eastAsia="仿宋_GB2312" w:hAnsi="Times New Roman" w:hint="eastAsia"/>
          <w:sz w:val="28"/>
          <w:szCs w:val="28"/>
        </w:rPr>
        <w:t>。</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西北干旱区水循环与生态水文过程研究</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荣获</w:t>
      </w:r>
      <w:r w:rsidRPr="00293DFD">
        <w:rPr>
          <w:rFonts w:ascii="Times New Roman" w:eastAsia="仿宋_GB2312" w:hAnsi="Times New Roman"/>
          <w:sz w:val="28"/>
          <w:szCs w:val="28"/>
        </w:rPr>
        <w:t>2020</w:t>
      </w:r>
      <w:r w:rsidRPr="00293DFD">
        <w:rPr>
          <w:rFonts w:ascii="Times New Roman" w:eastAsia="仿宋_GB2312" w:hAnsi="Times New Roman" w:hint="eastAsia"/>
          <w:sz w:val="28"/>
          <w:szCs w:val="28"/>
        </w:rPr>
        <w:t>年度中科院</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率先行动</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计划第一阶段重大科技成果及标志性进展。</w:t>
      </w:r>
      <w:r>
        <w:rPr>
          <w:rFonts w:ascii="Times New Roman" w:eastAsia="仿宋_GB2312" w:hAnsi="Times New Roman" w:hint="eastAsia"/>
          <w:sz w:val="28"/>
          <w:szCs w:val="28"/>
        </w:rPr>
        <w:t>肖文交院士荣获第二届全国创新争先奖章；</w:t>
      </w:r>
      <w:r w:rsidRPr="00293DFD">
        <w:rPr>
          <w:rFonts w:ascii="Times New Roman" w:eastAsia="仿宋_GB2312" w:hAnsi="Times New Roman" w:hint="eastAsia"/>
          <w:sz w:val="28"/>
          <w:szCs w:val="28"/>
        </w:rPr>
        <w:t>田长彦研究员荣获</w:t>
      </w:r>
      <w:r w:rsidRPr="004F1F06">
        <w:rPr>
          <w:rFonts w:ascii="Times New Roman" w:eastAsia="仿宋_GB2312" w:hAnsi="Times New Roman"/>
          <w:sz w:val="28"/>
          <w:szCs w:val="28"/>
        </w:rPr>
        <w:t>2020</w:t>
      </w:r>
      <w:r w:rsidRPr="004F1F06">
        <w:rPr>
          <w:rFonts w:ascii="Times New Roman" w:eastAsia="仿宋_GB2312" w:hAnsi="Times New Roman" w:hint="eastAsia"/>
          <w:sz w:val="28"/>
          <w:szCs w:val="28"/>
        </w:rPr>
        <w:t>年度自治区科学技术奖突出贡献奖</w:t>
      </w:r>
      <w:r>
        <w:rPr>
          <w:rFonts w:ascii="Times New Roman" w:eastAsia="仿宋_GB2312" w:hAnsi="Times New Roman" w:hint="eastAsia"/>
          <w:sz w:val="28"/>
          <w:szCs w:val="28"/>
        </w:rPr>
        <w:t>；研究所获得</w:t>
      </w:r>
      <w:r w:rsidRPr="00293DFD">
        <w:rPr>
          <w:rFonts w:ascii="Times New Roman" w:eastAsia="仿宋_GB2312" w:hAnsi="Times New Roman"/>
          <w:sz w:val="28"/>
          <w:szCs w:val="28"/>
        </w:rPr>
        <w:t>2020</w:t>
      </w:r>
      <w:r w:rsidRPr="00293DFD">
        <w:rPr>
          <w:rFonts w:ascii="Times New Roman" w:eastAsia="仿宋_GB2312" w:hAnsi="Times New Roman" w:hint="eastAsia"/>
          <w:sz w:val="28"/>
          <w:szCs w:val="28"/>
        </w:rPr>
        <w:t>年度</w:t>
      </w:r>
      <w:r>
        <w:rPr>
          <w:rFonts w:ascii="Times New Roman" w:eastAsia="仿宋_GB2312" w:hAnsi="Times New Roman" w:hint="eastAsia"/>
          <w:sz w:val="28"/>
          <w:szCs w:val="28"/>
        </w:rPr>
        <w:t>的</w:t>
      </w:r>
      <w:r w:rsidRPr="00293DFD">
        <w:rPr>
          <w:rFonts w:ascii="Times New Roman" w:eastAsia="仿宋_GB2312" w:hAnsi="Times New Roman" w:hint="eastAsia"/>
          <w:sz w:val="28"/>
          <w:szCs w:val="28"/>
        </w:rPr>
        <w:t>新疆</w:t>
      </w:r>
      <w:r>
        <w:rPr>
          <w:rFonts w:ascii="Times New Roman" w:eastAsia="仿宋_GB2312" w:hAnsi="Times New Roman" w:hint="eastAsia"/>
          <w:sz w:val="28"/>
          <w:szCs w:val="28"/>
        </w:rPr>
        <w:t>自治区</w:t>
      </w:r>
      <w:r w:rsidRPr="00293DFD">
        <w:rPr>
          <w:rFonts w:ascii="Times New Roman" w:eastAsia="仿宋_GB2312" w:hAnsi="Times New Roman" w:hint="eastAsia"/>
          <w:sz w:val="28"/>
          <w:szCs w:val="28"/>
        </w:rPr>
        <w:t>科技进步一等奖</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新疆</w:t>
      </w:r>
      <w:r>
        <w:rPr>
          <w:rFonts w:ascii="Times New Roman" w:eastAsia="仿宋_GB2312" w:hAnsi="Times New Roman" w:hint="eastAsia"/>
          <w:sz w:val="28"/>
          <w:szCs w:val="28"/>
        </w:rPr>
        <w:t>自治区</w:t>
      </w:r>
      <w:r w:rsidRPr="00293DFD">
        <w:rPr>
          <w:rFonts w:ascii="Times New Roman" w:eastAsia="仿宋_GB2312" w:hAnsi="Times New Roman" w:hint="eastAsia"/>
          <w:sz w:val="28"/>
          <w:szCs w:val="28"/>
        </w:rPr>
        <w:t>自然科学一等奖</w:t>
      </w:r>
      <w:r>
        <w:rPr>
          <w:rFonts w:ascii="Times New Roman" w:eastAsia="仿宋_GB2312" w:hAnsi="Times New Roman" w:hint="eastAsia"/>
          <w:sz w:val="28"/>
          <w:szCs w:val="28"/>
        </w:rPr>
        <w:t>各</w:t>
      </w:r>
      <w:r>
        <w:rPr>
          <w:rFonts w:ascii="Times New Roman" w:eastAsia="仿宋_GB2312" w:hAnsi="Times New Roman"/>
          <w:sz w:val="28"/>
          <w:szCs w:val="28"/>
        </w:rPr>
        <w:t>1</w:t>
      </w:r>
      <w:r>
        <w:rPr>
          <w:rFonts w:ascii="Times New Roman" w:eastAsia="仿宋_GB2312" w:hAnsi="Times New Roman" w:hint="eastAsia"/>
          <w:sz w:val="28"/>
          <w:szCs w:val="28"/>
        </w:rPr>
        <w:t>项</w:t>
      </w:r>
      <w:r w:rsidRPr="00293DFD">
        <w:rPr>
          <w:rFonts w:ascii="Times New Roman" w:eastAsia="仿宋_GB2312" w:hAnsi="Times New Roman" w:hint="eastAsia"/>
          <w:sz w:val="28"/>
          <w:szCs w:val="28"/>
        </w:rPr>
        <w:t>。</w:t>
      </w:r>
      <w:r w:rsidRPr="00293DFD" w:rsidDel="004F1F06">
        <w:rPr>
          <w:rFonts w:ascii="Times New Roman" w:eastAsia="仿宋_GB2312" w:hAnsi="Times New Roman"/>
          <w:sz w:val="28"/>
          <w:szCs w:val="28"/>
        </w:rPr>
        <w:t xml:space="preserve"> </w:t>
      </w:r>
    </w:p>
    <w:p w:rsidR="001E6E62" w:rsidRPr="00293DFD" w:rsidRDefault="001E6E62" w:rsidP="005E7036">
      <w:pPr>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围绕地方发展需求，多方面加强与政府、企业的合作</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主动服务行业与地方经济和生态可持续发展</w:t>
      </w:r>
      <w:r>
        <w:rPr>
          <w:rFonts w:ascii="Times New Roman" w:eastAsia="仿宋_GB2312" w:hAnsi="Times New Roman" w:hint="eastAsia"/>
          <w:sz w:val="28"/>
          <w:szCs w:val="28"/>
        </w:rPr>
        <w:t>，与</w:t>
      </w:r>
      <w:r w:rsidRPr="00293DFD">
        <w:rPr>
          <w:rFonts w:ascii="Times New Roman" w:eastAsia="仿宋_GB2312" w:hAnsi="Times New Roman" w:hint="eastAsia"/>
          <w:sz w:val="28"/>
          <w:szCs w:val="28"/>
        </w:rPr>
        <w:t>地方单位签署</w:t>
      </w:r>
      <w:r>
        <w:rPr>
          <w:rFonts w:ascii="Times New Roman" w:eastAsia="仿宋_GB2312" w:hAnsi="Times New Roman" w:hint="eastAsia"/>
          <w:sz w:val="28"/>
          <w:szCs w:val="28"/>
        </w:rPr>
        <w:t>十多项</w:t>
      </w:r>
      <w:r w:rsidRPr="00293DFD">
        <w:rPr>
          <w:rFonts w:ascii="Times New Roman" w:eastAsia="仿宋_GB2312" w:hAnsi="Times New Roman" w:hint="eastAsia"/>
          <w:sz w:val="28"/>
          <w:szCs w:val="28"/>
        </w:rPr>
        <w:t>科技合作协议，服务地方项目新增</w:t>
      </w:r>
      <w:r w:rsidRPr="00293DFD">
        <w:rPr>
          <w:rFonts w:ascii="Times New Roman" w:eastAsia="仿宋_GB2312" w:hAnsi="Times New Roman"/>
          <w:sz w:val="28"/>
          <w:szCs w:val="28"/>
        </w:rPr>
        <w:t>92</w:t>
      </w:r>
      <w:r w:rsidRPr="00293DFD">
        <w:rPr>
          <w:rFonts w:ascii="Times New Roman" w:eastAsia="仿宋_GB2312" w:hAnsi="Times New Roman" w:hint="eastAsia"/>
          <w:sz w:val="28"/>
          <w:szCs w:val="28"/>
        </w:rPr>
        <w:t>项</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提出新疆旅游产业创新发展科技路线图；提出</w:t>
      </w:r>
      <w:r>
        <w:rPr>
          <w:rFonts w:ascii="Times New Roman" w:eastAsia="仿宋_GB2312" w:hAnsi="Times New Roman" w:hint="eastAsia"/>
          <w:sz w:val="28"/>
          <w:szCs w:val="28"/>
        </w:rPr>
        <w:t>的</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第三次新疆综合科学考察建议</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通过科技部立项论证和财政部预算审核，批准预算为</w:t>
      </w:r>
      <w:r w:rsidRPr="00293DFD">
        <w:rPr>
          <w:rFonts w:ascii="Times New Roman" w:eastAsia="仿宋_GB2312" w:hAnsi="Times New Roman"/>
          <w:sz w:val="28"/>
          <w:szCs w:val="28"/>
        </w:rPr>
        <w:t>6.8336</w:t>
      </w:r>
      <w:r w:rsidRPr="00293DFD">
        <w:rPr>
          <w:rFonts w:ascii="Times New Roman" w:eastAsia="仿宋_GB2312" w:hAnsi="Times New Roman" w:hint="eastAsia"/>
          <w:sz w:val="28"/>
          <w:szCs w:val="28"/>
        </w:rPr>
        <w:t>亿元</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授权发明专利</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一种干旱区重盐土荒坡绿化方法</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通过专利转让的方式实现了成果转移转化。对外投资企业</w:t>
      </w:r>
      <w:r w:rsidRPr="00293DFD">
        <w:rPr>
          <w:rFonts w:ascii="Times New Roman" w:eastAsia="仿宋_GB2312" w:hAnsi="Times New Roman"/>
          <w:sz w:val="28"/>
          <w:szCs w:val="28"/>
        </w:rPr>
        <w:t>5</w:t>
      </w:r>
      <w:r w:rsidRPr="00293DFD">
        <w:rPr>
          <w:rFonts w:ascii="Times New Roman" w:eastAsia="仿宋_GB2312" w:hAnsi="Times New Roman" w:hint="eastAsia"/>
          <w:sz w:val="28"/>
          <w:szCs w:val="28"/>
        </w:rPr>
        <w:t>家，即新疆国科新生科技管理有限责任公司</w:t>
      </w:r>
      <w:r>
        <w:rPr>
          <w:rFonts w:ascii="Times New Roman" w:eastAsia="仿宋_GB2312" w:hAnsi="Times New Roman" w:hint="eastAsia"/>
          <w:sz w:val="28"/>
          <w:szCs w:val="28"/>
        </w:rPr>
        <w:t>（所级资产管理公司，</w:t>
      </w:r>
      <w:r>
        <w:rPr>
          <w:rFonts w:ascii="Times New Roman" w:eastAsia="仿宋_GB2312" w:hAnsi="Times New Roman"/>
          <w:sz w:val="28"/>
          <w:szCs w:val="28"/>
        </w:rPr>
        <w:t>2020</w:t>
      </w:r>
      <w:r>
        <w:rPr>
          <w:rFonts w:ascii="Times New Roman" w:eastAsia="仿宋_GB2312" w:hAnsi="Times New Roman" w:hint="eastAsia"/>
          <w:sz w:val="28"/>
          <w:szCs w:val="28"/>
        </w:rPr>
        <w:t>年实现利润总额</w:t>
      </w:r>
      <w:r>
        <w:rPr>
          <w:rFonts w:ascii="Times New Roman" w:eastAsia="仿宋_GB2312" w:hAnsi="Times New Roman"/>
          <w:sz w:val="28"/>
          <w:szCs w:val="28"/>
        </w:rPr>
        <w:t>101.80</w:t>
      </w:r>
      <w:r>
        <w:rPr>
          <w:rFonts w:ascii="Times New Roman" w:eastAsia="仿宋_GB2312" w:hAnsi="Times New Roman" w:hint="eastAsia"/>
          <w:sz w:val="28"/>
          <w:szCs w:val="28"/>
        </w:rPr>
        <w:t>万元）</w:t>
      </w:r>
      <w:r w:rsidRPr="00293DFD">
        <w:rPr>
          <w:rFonts w:ascii="Times New Roman" w:eastAsia="仿宋_GB2312" w:hAnsi="Times New Roman" w:hint="eastAsia"/>
          <w:sz w:val="28"/>
          <w:szCs w:val="28"/>
        </w:rPr>
        <w:t>、乌鲁木齐中科帝俊环境技术有限责任公司</w:t>
      </w:r>
      <w:r>
        <w:rPr>
          <w:rFonts w:ascii="Times New Roman" w:eastAsia="仿宋_GB2312" w:hAnsi="Times New Roman" w:hint="eastAsia"/>
          <w:sz w:val="28"/>
          <w:szCs w:val="28"/>
        </w:rPr>
        <w:t>（从事科技开发人员</w:t>
      </w:r>
      <w:r>
        <w:rPr>
          <w:rFonts w:ascii="Times New Roman" w:eastAsia="仿宋_GB2312" w:hAnsi="Times New Roman"/>
          <w:sz w:val="28"/>
          <w:szCs w:val="28"/>
        </w:rPr>
        <w:t>6</w:t>
      </w:r>
      <w:r>
        <w:rPr>
          <w:rFonts w:ascii="Times New Roman" w:eastAsia="仿宋_GB2312" w:hAnsi="Times New Roman" w:hint="eastAsia"/>
          <w:sz w:val="28"/>
          <w:szCs w:val="28"/>
        </w:rPr>
        <w:t>人，</w:t>
      </w:r>
      <w:r>
        <w:rPr>
          <w:rFonts w:ascii="Times New Roman" w:eastAsia="仿宋_GB2312" w:hAnsi="Times New Roman"/>
          <w:sz w:val="28"/>
          <w:szCs w:val="28"/>
        </w:rPr>
        <w:t>2020</w:t>
      </w:r>
      <w:r>
        <w:rPr>
          <w:rFonts w:ascii="Times New Roman" w:eastAsia="仿宋_GB2312" w:hAnsi="Times New Roman" w:hint="eastAsia"/>
          <w:sz w:val="28"/>
          <w:szCs w:val="28"/>
        </w:rPr>
        <w:t>年实现利润总额</w:t>
      </w:r>
      <w:r>
        <w:rPr>
          <w:rFonts w:ascii="Times New Roman" w:eastAsia="仿宋_GB2312" w:hAnsi="Times New Roman"/>
          <w:sz w:val="28"/>
          <w:szCs w:val="28"/>
        </w:rPr>
        <w:t>89.68</w:t>
      </w:r>
      <w:r>
        <w:rPr>
          <w:rFonts w:ascii="Times New Roman" w:eastAsia="仿宋_GB2312" w:hAnsi="Times New Roman" w:hint="eastAsia"/>
          <w:sz w:val="28"/>
          <w:szCs w:val="28"/>
        </w:rPr>
        <w:t>万元）</w:t>
      </w:r>
      <w:r w:rsidRPr="00293DFD">
        <w:rPr>
          <w:rFonts w:ascii="Times New Roman" w:eastAsia="仿宋_GB2312" w:hAnsi="Times New Roman" w:hint="eastAsia"/>
          <w:sz w:val="28"/>
          <w:szCs w:val="28"/>
        </w:rPr>
        <w:t>、新疆丝路畅游信息科技有限公司</w:t>
      </w:r>
      <w:r>
        <w:rPr>
          <w:rFonts w:ascii="Times New Roman" w:eastAsia="仿宋_GB2312" w:hAnsi="Times New Roman" w:hint="eastAsia"/>
          <w:sz w:val="28"/>
          <w:szCs w:val="28"/>
        </w:rPr>
        <w:t>（从事科技开发人员</w:t>
      </w:r>
      <w:r>
        <w:rPr>
          <w:rFonts w:ascii="Times New Roman" w:eastAsia="仿宋_GB2312" w:hAnsi="Times New Roman"/>
          <w:sz w:val="28"/>
          <w:szCs w:val="28"/>
        </w:rPr>
        <w:t>4</w:t>
      </w:r>
      <w:r>
        <w:rPr>
          <w:rFonts w:ascii="Times New Roman" w:eastAsia="仿宋_GB2312" w:hAnsi="Times New Roman" w:hint="eastAsia"/>
          <w:sz w:val="28"/>
          <w:szCs w:val="28"/>
        </w:rPr>
        <w:t>人，</w:t>
      </w:r>
      <w:r>
        <w:rPr>
          <w:rFonts w:ascii="Times New Roman" w:eastAsia="仿宋_GB2312" w:hAnsi="Times New Roman"/>
          <w:sz w:val="28"/>
          <w:szCs w:val="28"/>
        </w:rPr>
        <w:t>2020</w:t>
      </w:r>
      <w:r>
        <w:rPr>
          <w:rFonts w:ascii="Times New Roman" w:eastAsia="仿宋_GB2312" w:hAnsi="Times New Roman" w:hint="eastAsia"/>
          <w:sz w:val="28"/>
          <w:szCs w:val="28"/>
        </w:rPr>
        <w:t>年亏损</w:t>
      </w:r>
      <w:r>
        <w:rPr>
          <w:rFonts w:ascii="Times New Roman" w:eastAsia="仿宋_GB2312" w:hAnsi="Times New Roman"/>
          <w:sz w:val="28"/>
          <w:szCs w:val="28"/>
        </w:rPr>
        <w:t>21.91</w:t>
      </w:r>
      <w:r>
        <w:rPr>
          <w:rFonts w:ascii="Times New Roman" w:eastAsia="仿宋_GB2312" w:hAnsi="Times New Roman" w:hint="eastAsia"/>
          <w:sz w:val="28"/>
          <w:szCs w:val="28"/>
        </w:rPr>
        <w:t>万元）</w:t>
      </w:r>
      <w:r w:rsidRPr="00293DFD">
        <w:rPr>
          <w:rFonts w:ascii="Times New Roman" w:eastAsia="仿宋_GB2312" w:hAnsi="Times New Roman" w:hint="eastAsia"/>
          <w:sz w:val="28"/>
          <w:szCs w:val="28"/>
        </w:rPr>
        <w:t>、新疆中科吉奥地质勘查有限责任公司</w:t>
      </w:r>
      <w:r>
        <w:rPr>
          <w:rFonts w:ascii="Times New Roman" w:eastAsia="仿宋_GB2312" w:hAnsi="Times New Roman" w:hint="eastAsia"/>
          <w:sz w:val="28"/>
          <w:szCs w:val="28"/>
        </w:rPr>
        <w:t>（从事科技开发人员</w:t>
      </w:r>
      <w:r>
        <w:rPr>
          <w:rFonts w:ascii="Times New Roman" w:eastAsia="仿宋_GB2312" w:hAnsi="Times New Roman"/>
          <w:sz w:val="28"/>
          <w:szCs w:val="28"/>
        </w:rPr>
        <w:t>19</w:t>
      </w:r>
      <w:r>
        <w:rPr>
          <w:rFonts w:ascii="Times New Roman" w:eastAsia="仿宋_GB2312" w:hAnsi="Times New Roman" w:hint="eastAsia"/>
          <w:sz w:val="28"/>
          <w:szCs w:val="28"/>
        </w:rPr>
        <w:t>人，</w:t>
      </w:r>
      <w:r>
        <w:rPr>
          <w:rFonts w:ascii="Times New Roman" w:eastAsia="仿宋_GB2312" w:hAnsi="Times New Roman"/>
          <w:sz w:val="28"/>
          <w:szCs w:val="28"/>
        </w:rPr>
        <w:t>2020</w:t>
      </w:r>
      <w:r>
        <w:rPr>
          <w:rFonts w:ascii="Times New Roman" w:eastAsia="仿宋_GB2312" w:hAnsi="Times New Roman" w:hint="eastAsia"/>
          <w:sz w:val="28"/>
          <w:szCs w:val="28"/>
        </w:rPr>
        <w:t>年实现利润总额</w:t>
      </w:r>
      <w:r>
        <w:rPr>
          <w:rFonts w:ascii="Times New Roman" w:eastAsia="仿宋_GB2312" w:hAnsi="Times New Roman"/>
          <w:sz w:val="28"/>
          <w:szCs w:val="28"/>
        </w:rPr>
        <w:t>40.94</w:t>
      </w:r>
      <w:r>
        <w:rPr>
          <w:rFonts w:ascii="Times New Roman" w:eastAsia="仿宋_GB2312" w:hAnsi="Times New Roman" w:hint="eastAsia"/>
          <w:sz w:val="28"/>
          <w:szCs w:val="28"/>
        </w:rPr>
        <w:t>万元）</w:t>
      </w:r>
      <w:r w:rsidRPr="00293DFD">
        <w:rPr>
          <w:rFonts w:ascii="Times New Roman" w:eastAsia="仿宋_GB2312" w:hAnsi="Times New Roman" w:hint="eastAsia"/>
          <w:sz w:val="28"/>
          <w:szCs w:val="28"/>
        </w:rPr>
        <w:t>、新疆福禾鑫盛生物科技有限公司</w:t>
      </w:r>
      <w:r>
        <w:rPr>
          <w:rFonts w:ascii="Times New Roman" w:eastAsia="仿宋_GB2312" w:hAnsi="Times New Roman" w:hint="eastAsia"/>
          <w:sz w:val="28"/>
          <w:szCs w:val="28"/>
        </w:rPr>
        <w:t>（从事科技开发人员</w:t>
      </w:r>
      <w:r>
        <w:rPr>
          <w:rFonts w:ascii="Times New Roman" w:eastAsia="仿宋_GB2312" w:hAnsi="Times New Roman"/>
          <w:sz w:val="28"/>
          <w:szCs w:val="28"/>
        </w:rPr>
        <w:t>6</w:t>
      </w:r>
      <w:r>
        <w:rPr>
          <w:rFonts w:ascii="Times New Roman" w:eastAsia="仿宋_GB2312" w:hAnsi="Times New Roman" w:hint="eastAsia"/>
          <w:sz w:val="28"/>
          <w:szCs w:val="28"/>
        </w:rPr>
        <w:t>人，</w:t>
      </w:r>
      <w:r>
        <w:rPr>
          <w:rFonts w:ascii="Times New Roman" w:eastAsia="仿宋_GB2312" w:hAnsi="Times New Roman"/>
          <w:sz w:val="28"/>
          <w:szCs w:val="28"/>
        </w:rPr>
        <w:t>2020</w:t>
      </w:r>
      <w:r>
        <w:rPr>
          <w:rFonts w:ascii="Times New Roman" w:eastAsia="仿宋_GB2312" w:hAnsi="Times New Roman" w:hint="eastAsia"/>
          <w:sz w:val="28"/>
          <w:szCs w:val="28"/>
        </w:rPr>
        <w:t>年亏损</w:t>
      </w:r>
      <w:r>
        <w:rPr>
          <w:rFonts w:ascii="Times New Roman" w:eastAsia="仿宋_GB2312" w:hAnsi="Times New Roman"/>
          <w:sz w:val="28"/>
          <w:szCs w:val="28"/>
        </w:rPr>
        <w:t>75.35</w:t>
      </w:r>
      <w:r>
        <w:rPr>
          <w:rFonts w:ascii="Times New Roman" w:eastAsia="仿宋_GB2312" w:hAnsi="Times New Roman" w:hint="eastAsia"/>
          <w:sz w:val="28"/>
          <w:szCs w:val="28"/>
        </w:rPr>
        <w:t>万元）</w:t>
      </w:r>
      <w:r w:rsidRPr="00293DFD">
        <w:rPr>
          <w:rFonts w:ascii="Times New Roman" w:eastAsia="仿宋_GB2312" w:hAnsi="Times New Roman" w:hint="eastAsia"/>
          <w:sz w:val="28"/>
          <w:szCs w:val="28"/>
        </w:rPr>
        <w:t>。</w:t>
      </w:r>
    </w:p>
    <w:p w:rsidR="001E6E62" w:rsidRDefault="001E6E62">
      <w:pPr>
        <w:spacing w:line="600" w:lineRule="exact"/>
        <w:ind w:firstLine="630"/>
        <w:rPr>
          <w:rFonts w:ascii="Times New Roman" w:eastAsia="仿宋_GB2312" w:hAnsi="Times New Roman"/>
          <w:sz w:val="28"/>
          <w:szCs w:val="28"/>
        </w:rPr>
      </w:pPr>
      <w:r w:rsidRPr="00293DFD">
        <w:rPr>
          <w:rFonts w:ascii="Times New Roman" w:eastAsia="仿宋_GB2312" w:hAnsi="Times New Roman" w:hint="eastAsia"/>
          <w:sz w:val="28"/>
          <w:szCs w:val="28"/>
        </w:rPr>
        <w:t>国际科技合作项目成效</w:t>
      </w:r>
      <w:r>
        <w:rPr>
          <w:rFonts w:ascii="Times New Roman" w:eastAsia="仿宋_GB2312" w:hAnsi="Times New Roman" w:hint="eastAsia"/>
          <w:sz w:val="28"/>
          <w:szCs w:val="28"/>
        </w:rPr>
        <w:t>显著，</w:t>
      </w:r>
      <w:r w:rsidRPr="00293DFD">
        <w:rPr>
          <w:rFonts w:ascii="Times New Roman" w:eastAsia="仿宋_GB2312" w:hAnsi="Times New Roman" w:hint="eastAsia"/>
          <w:sz w:val="28"/>
          <w:szCs w:val="28"/>
        </w:rPr>
        <w:t>有效提升了中国技术在亚非国家的影响力</w:t>
      </w:r>
      <w:r>
        <w:rPr>
          <w:rFonts w:ascii="Times New Roman" w:eastAsia="仿宋_GB2312" w:hAnsi="Times New Roman" w:hint="eastAsia"/>
          <w:sz w:val="28"/>
          <w:szCs w:val="28"/>
        </w:rPr>
        <w:t>。</w:t>
      </w:r>
      <w:r w:rsidRPr="00293DFD">
        <w:rPr>
          <w:rFonts w:ascii="Times New Roman" w:eastAsia="仿宋_GB2312" w:hAnsi="Times New Roman" w:hint="eastAsia"/>
          <w:sz w:val="28"/>
          <w:szCs w:val="28"/>
        </w:rPr>
        <w:t>在吉尔吉斯斯坦全境开展分布式低成本智能净水技术的示范与应用，获得吉国国家领导人批示；中科院国际</w:t>
      </w:r>
      <w:r>
        <w:rPr>
          <w:rFonts w:ascii="Times New Roman" w:eastAsia="仿宋_GB2312" w:hAnsi="Times New Roman" w:hint="eastAsia"/>
          <w:sz w:val="28"/>
          <w:szCs w:val="28"/>
        </w:rPr>
        <w:t>合作项目</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亚欧大陆干旱带荒漠化研究</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完成了亚欧大陆干旱带荒漠化时空格局分布图；国家基金委重点国际合作项目</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毛里塔尼亚风沙灾害形成机制及治理模式研究</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完成了毛里塔尼亚地区土地沙漠化分类分级评估系统与分布格局图；科技部政府间国际科技创新合作重点专项</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非洲绿色长城重点区域沙漠化防治实用技术合作研究与示范</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建立</w:t>
      </w:r>
      <w:r>
        <w:rPr>
          <w:rFonts w:ascii="Times New Roman" w:eastAsia="仿宋_GB2312" w:hAnsi="Times New Roman" w:hint="eastAsia"/>
          <w:sz w:val="28"/>
          <w:szCs w:val="28"/>
        </w:rPr>
        <w:t>了</w:t>
      </w:r>
      <w:r w:rsidRPr="00293DFD">
        <w:rPr>
          <w:rFonts w:ascii="Times New Roman" w:eastAsia="仿宋_GB2312" w:hAnsi="Times New Roman" w:hint="eastAsia"/>
          <w:sz w:val="28"/>
          <w:szCs w:val="28"/>
        </w:rPr>
        <w:t>非洲</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绿色长城</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沙漠化数据库</w:t>
      </w:r>
      <w:r>
        <w:rPr>
          <w:rFonts w:ascii="Times New Roman" w:eastAsia="仿宋_GB2312" w:hAnsi="Times New Roman" w:hint="eastAsia"/>
          <w:sz w:val="28"/>
          <w:szCs w:val="28"/>
        </w:rPr>
        <w:t>等</w:t>
      </w:r>
      <w:r w:rsidRPr="00293DFD">
        <w:rPr>
          <w:rFonts w:ascii="Times New Roman" w:eastAsia="仿宋_GB2312" w:hAnsi="Times New Roman" w:hint="eastAsia"/>
          <w:sz w:val="28"/>
          <w:szCs w:val="28"/>
        </w:rPr>
        <w:t>。</w:t>
      </w:r>
    </w:p>
    <w:p w:rsidR="001E6E62" w:rsidRPr="00293DFD" w:rsidRDefault="001E6E62">
      <w:pPr>
        <w:spacing w:line="600" w:lineRule="exact"/>
        <w:ind w:firstLine="630"/>
        <w:rPr>
          <w:rFonts w:ascii="Times New Roman" w:eastAsia="仿宋_GB2312" w:hAnsi="Times New Roman"/>
          <w:sz w:val="28"/>
          <w:szCs w:val="28"/>
        </w:rPr>
      </w:pPr>
      <w:r w:rsidRPr="00293DFD">
        <w:rPr>
          <w:rFonts w:ascii="Times New Roman" w:eastAsia="仿宋_GB2312" w:hAnsi="Times New Roman"/>
          <w:sz w:val="28"/>
          <w:szCs w:val="28"/>
        </w:rPr>
        <w:t>2020</w:t>
      </w:r>
      <w:r w:rsidRPr="00293DFD">
        <w:rPr>
          <w:rFonts w:ascii="Times New Roman" w:eastAsia="仿宋_GB2312" w:hAnsi="Times New Roman" w:hint="eastAsia"/>
          <w:sz w:val="28"/>
          <w:szCs w:val="28"/>
        </w:rPr>
        <w:t>年获批中国科学院</w:t>
      </w:r>
      <w:r w:rsidRPr="00293DFD">
        <w:rPr>
          <w:rFonts w:ascii="Times New Roman" w:eastAsia="仿宋_GB2312" w:hAnsi="Times New Roman"/>
          <w:sz w:val="28"/>
          <w:szCs w:val="28"/>
        </w:rPr>
        <w:t>PIFI</w:t>
      </w:r>
      <w:r w:rsidRPr="00293DFD">
        <w:rPr>
          <w:rFonts w:ascii="Times New Roman" w:eastAsia="仿宋_GB2312" w:hAnsi="Times New Roman" w:hint="eastAsia"/>
          <w:sz w:val="28"/>
          <w:szCs w:val="28"/>
        </w:rPr>
        <w:t>国际访问学者项目</w:t>
      </w:r>
      <w:r w:rsidRPr="00293DFD">
        <w:rPr>
          <w:rFonts w:ascii="Times New Roman" w:eastAsia="仿宋_GB2312" w:hAnsi="Times New Roman"/>
          <w:sz w:val="28"/>
          <w:szCs w:val="28"/>
        </w:rPr>
        <w:t>5</w:t>
      </w:r>
      <w:r w:rsidRPr="00293DFD">
        <w:rPr>
          <w:rFonts w:ascii="Times New Roman" w:eastAsia="仿宋_GB2312" w:hAnsi="Times New Roman" w:hint="eastAsia"/>
          <w:sz w:val="28"/>
          <w:szCs w:val="28"/>
        </w:rPr>
        <w:t>人，国际博士后项目</w:t>
      </w:r>
      <w:r w:rsidRPr="00293DFD">
        <w:rPr>
          <w:rFonts w:ascii="Times New Roman" w:eastAsia="仿宋_GB2312" w:hAnsi="Times New Roman"/>
          <w:sz w:val="28"/>
          <w:szCs w:val="28"/>
        </w:rPr>
        <w:t>3</w:t>
      </w:r>
      <w:r w:rsidRPr="00293DFD">
        <w:rPr>
          <w:rFonts w:ascii="Times New Roman" w:eastAsia="仿宋_GB2312" w:hAnsi="Times New Roman" w:hint="eastAsia"/>
          <w:sz w:val="28"/>
          <w:szCs w:val="28"/>
        </w:rPr>
        <w:t>人；国际交流采用线上线下结合形式，全年举办</w:t>
      </w:r>
      <w:r w:rsidRPr="00293DFD">
        <w:rPr>
          <w:rFonts w:ascii="Times New Roman" w:eastAsia="仿宋_GB2312" w:hAnsi="Times New Roman"/>
          <w:sz w:val="28"/>
          <w:szCs w:val="28"/>
        </w:rPr>
        <w:t>2</w:t>
      </w:r>
      <w:r w:rsidRPr="00293DFD">
        <w:rPr>
          <w:rFonts w:ascii="Times New Roman" w:eastAsia="仿宋_GB2312" w:hAnsi="Times New Roman" w:hint="eastAsia"/>
          <w:sz w:val="28"/>
          <w:szCs w:val="28"/>
        </w:rPr>
        <w:t>次国际学术研讨会，共计</w:t>
      </w:r>
      <w:r w:rsidRPr="00293DFD">
        <w:rPr>
          <w:rFonts w:ascii="Times New Roman" w:eastAsia="仿宋_GB2312" w:hAnsi="Times New Roman"/>
          <w:sz w:val="28"/>
          <w:szCs w:val="28"/>
        </w:rPr>
        <w:t>410</w:t>
      </w:r>
      <w:r w:rsidRPr="00293DFD">
        <w:rPr>
          <w:rFonts w:ascii="Times New Roman" w:eastAsia="仿宋_GB2312" w:hAnsi="Times New Roman" w:hint="eastAsia"/>
          <w:sz w:val="28"/>
          <w:szCs w:val="28"/>
        </w:rPr>
        <w:t>人次参加；与联合国荒漠化公约、中亚区域经济合作学院、日本地球科学与灾害应对国家研究中心和波兰卡托维兹西里西亚签署</w:t>
      </w:r>
      <w:r w:rsidRPr="00293DFD">
        <w:rPr>
          <w:rFonts w:ascii="Times New Roman" w:eastAsia="仿宋_GB2312" w:hAnsi="Times New Roman"/>
          <w:sz w:val="28"/>
          <w:szCs w:val="28"/>
        </w:rPr>
        <w:t>4</w:t>
      </w:r>
      <w:r w:rsidRPr="00293DFD">
        <w:rPr>
          <w:rFonts w:ascii="Times New Roman" w:eastAsia="仿宋_GB2312" w:hAnsi="Times New Roman" w:hint="eastAsia"/>
          <w:sz w:val="28"/>
          <w:szCs w:val="28"/>
        </w:rPr>
        <w:t>项合作协议和备忘录。外籍专家</w:t>
      </w:r>
      <w:r w:rsidRPr="00293DFD">
        <w:rPr>
          <w:rFonts w:ascii="Times New Roman" w:eastAsia="仿宋_GB2312" w:hAnsi="Times New Roman"/>
          <w:sz w:val="28"/>
          <w:szCs w:val="28"/>
        </w:rPr>
        <w:t>Philippe De Maeyer</w:t>
      </w:r>
      <w:r w:rsidRPr="00293DFD">
        <w:rPr>
          <w:rFonts w:ascii="Times New Roman" w:eastAsia="仿宋_GB2312" w:hAnsi="Times New Roman" w:hint="eastAsia"/>
          <w:sz w:val="28"/>
          <w:szCs w:val="28"/>
        </w:rPr>
        <w:t>教授获中国政府</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友谊奖</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w:t>
      </w:r>
      <w:r w:rsidRPr="00293DFD">
        <w:rPr>
          <w:rFonts w:ascii="Times New Roman" w:eastAsia="仿宋_GB2312" w:hAnsi="Times New Roman"/>
          <w:sz w:val="28"/>
          <w:szCs w:val="28"/>
        </w:rPr>
        <w:t>Osama Mohamed</w:t>
      </w:r>
      <w:r w:rsidRPr="00293DFD">
        <w:rPr>
          <w:rFonts w:ascii="Times New Roman" w:eastAsia="仿宋_GB2312" w:hAnsi="Times New Roman" w:hint="eastAsia"/>
          <w:sz w:val="28"/>
          <w:szCs w:val="28"/>
        </w:rPr>
        <w:t>副教授获新疆</w:t>
      </w:r>
      <w:r>
        <w:rPr>
          <w:rFonts w:ascii="Times New Roman" w:eastAsia="仿宋_GB2312" w:hAnsi="Times New Roman" w:hint="eastAsia"/>
          <w:sz w:val="28"/>
          <w:szCs w:val="28"/>
        </w:rPr>
        <w:t>自治区</w:t>
      </w:r>
      <w:r w:rsidRPr="00293DFD">
        <w:rPr>
          <w:rFonts w:ascii="Times New Roman" w:eastAsia="仿宋_GB2312" w:hAnsi="Times New Roman" w:hint="eastAsia"/>
          <w:sz w:val="28"/>
          <w:szCs w:val="28"/>
        </w:rPr>
        <w:t>外国专家</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天山奖</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。获批</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一带一路</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国际科学组织联盟荒漠化专题联盟（</w:t>
      </w:r>
      <w:r w:rsidRPr="00293DFD">
        <w:rPr>
          <w:rFonts w:ascii="Times New Roman" w:eastAsia="仿宋_GB2312" w:hAnsi="Times New Roman"/>
          <w:sz w:val="28"/>
          <w:szCs w:val="28"/>
        </w:rPr>
        <w:t>ANSO-ACD</w:t>
      </w:r>
      <w:r w:rsidRPr="00293DFD">
        <w:rPr>
          <w:rFonts w:ascii="Times New Roman" w:eastAsia="仿宋_GB2312" w:hAnsi="Times New Roman" w:hint="eastAsia"/>
          <w:sz w:val="28"/>
          <w:szCs w:val="28"/>
        </w:rPr>
        <w:t>），与乌兹别克斯坦国立大学联合建立</w:t>
      </w:r>
      <w:r>
        <w:rPr>
          <w:rFonts w:ascii="Times New Roman" w:eastAsia="仿宋_GB2312" w:hAnsi="Times New Roman" w:hint="eastAsia"/>
          <w:sz w:val="28"/>
          <w:szCs w:val="28"/>
        </w:rPr>
        <w:t>了</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中</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乌生物与土壤联合实验室</w:t>
      </w:r>
      <w:r w:rsidRPr="00293DFD">
        <w:rPr>
          <w:rFonts w:ascii="Times New Roman" w:eastAsia="仿宋_GB2312" w:hAnsi="Times New Roman"/>
          <w:sz w:val="28"/>
          <w:szCs w:val="28"/>
        </w:rPr>
        <w:t>”</w:t>
      </w:r>
      <w:r w:rsidRPr="00293DFD">
        <w:rPr>
          <w:rFonts w:ascii="Times New Roman" w:eastAsia="仿宋_GB2312" w:hAnsi="Times New Roman" w:hint="eastAsia"/>
          <w:sz w:val="28"/>
          <w:szCs w:val="28"/>
        </w:rPr>
        <w:t>。</w:t>
      </w: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新疆生地所是新疆土壤肥料学会、新疆地理学会、新疆植物学会、新疆科学探险协会、新疆自然资源学会的挂靠单位；研究所主办有英文刊《</w:t>
      </w:r>
      <w:r w:rsidRPr="00293DFD">
        <w:rPr>
          <w:rFonts w:ascii="Times New Roman" w:eastAsia="仿宋_GB2312" w:hAnsi="Times New Roman"/>
          <w:sz w:val="28"/>
          <w:szCs w:val="28"/>
        </w:rPr>
        <w:t>Journal of Arid Land</w:t>
      </w:r>
      <w:r w:rsidRPr="00293DFD">
        <w:rPr>
          <w:rFonts w:ascii="Times New Roman" w:eastAsia="仿宋_GB2312" w:hAnsi="Times New Roman" w:hint="eastAsia"/>
          <w:sz w:val="28"/>
          <w:szCs w:val="28"/>
        </w:rPr>
        <w:t>》（</w:t>
      </w:r>
      <w:r w:rsidRPr="00293DFD">
        <w:rPr>
          <w:rFonts w:ascii="Times New Roman" w:eastAsia="仿宋_GB2312" w:hAnsi="Times New Roman"/>
          <w:sz w:val="28"/>
          <w:szCs w:val="28"/>
        </w:rPr>
        <w:t>SCI</w:t>
      </w:r>
      <w:r w:rsidRPr="00293DFD">
        <w:rPr>
          <w:rFonts w:ascii="Times New Roman" w:eastAsia="仿宋_GB2312" w:hAnsi="Times New Roman" w:hint="eastAsia"/>
          <w:sz w:val="28"/>
          <w:szCs w:val="28"/>
        </w:rPr>
        <w:t>收录）、《</w:t>
      </w:r>
      <w:r w:rsidRPr="00293DFD">
        <w:rPr>
          <w:rFonts w:ascii="Times New Roman" w:eastAsia="仿宋_GB2312" w:hAnsi="Times New Roman"/>
          <w:sz w:val="28"/>
          <w:szCs w:val="28"/>
        </w:rPr>
        <w:t>Regional Sustainability</w:t>
      </w:r>
      <w:r w:rsidRPr="00293DFD">
        <w:rPr>
          <w:rFonts w:ascii="Times New Roman" w:eastAsia="仿宋_GB2312" w:hAnsi="Times New Roman" w:hint="eastAsia"/>
          <w:sz w:val="28"/>
          <w:szCs w:val="28"/>
        </w:rPr>
        <w:t>》，以及中文刊《干旱区研究》、《干旱区地理》。</w:t>
      </w:r>
      <w:bookmarkEnd w:id="0"/>
    </w:p>
    <w:p w:rsidR="001E6E62" w:rsidRPr="00293DFD" w:rsidRDefault="001E6E62" w:rsidP="005E7036">
      <w:pPr>
        <w:spacing w:line="600" w:lineRule="exact"/>
        <w:ind w:firstLineChars="200" w:firstLine="560"/>
        <w:rPr>
          <w:rFonts w:ascii="Times New Roman" w:eastAsia="仿宋_GB2312" w:hAnsi="Times New Roman"/>
          <w:sz w:val="28"/>
          <w:szCs w:val="28"/>
        </w:rPr>
      </w:pP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撰稿：刘杰、桂东伟</w:t>
      </w: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审稿：张元明</w:t>
      </w: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电话：</w:t>
      </w:r>
      <w:r w:rsidRPr="00293DFD">
        <w:rPr>
          <w:rFonts w:ascii="Times New Roman" w:eastAsia="仿宋_GB2312" w:hAnsi="Times New Roman"/>
          <w:sz w:val="28"/>
          <w:szCs w:val="28"/>
        </w:rPr>
        <w:t>0991-7885307(</w:t>
      </w:r>
      <w:r w:rsidRPr="00293DFD">
        <w:rPr>
          <w:rFonts w:ascii="Times New Roman" w:eastAsia="仿宋_GB2312" w:hAnsi="Times New Roman" w:hint="eastAsia"/>
          <w:sz w:val="28"/>
          <w:szCs w:val="28"/>
        </w:rPr>
        <w:t>办</w:t>
      </w:r>
      <w:r w:rsidRPr="00293DFD">
        <w:rPr>
          <w:rFonts w:ascii="Times New Roman" w:eastAsia="仿宋_GB2312" w:hAnsi="Times New Roman"/>
          <w:sz w:val="28"/>
          <w:szCs w:val="28"/>
        </w:rPr>
        <w:t xml:space="preserve">) </w:t>
      </w:r>
    </w:p>
    <w:p w:rsidR="001E6E62" w:rsidRPr="00293DFD" w:rsidRDefault="001E6E62" w:rsidP="005E7036">
      <w:pPr>
        <w:spacing w:line="600" w:lineRule="exact"/>
        <w:ind w:firstLineChars="200" w:firstLine="560"/>
        <w:rPr>
          <w:rFonts w:ascii="Times New Roman" w:eastAsia="仿宋_GB2312" w:hAnsi="Times New Roman"/>
          <w:sz w:val="28"/>
          <w:szCs w:val="28"/>
        </w:rPr>
      </w:pPr>
      <w:r w:rsidRPr="00293DFD">
        <w:rPr>
          <w:rFonts w:ascii="Times New Roman" w:eastAsia="仿宋_GB2312" w:hAnsi="Times New Roman" w:hint="eastAsia"/>
          <w:sz w:val="28"/>
          <w:szCs w:val="28"/>
        </w:rPr>
        <w:t>传真：</w:t>
      </w:r>
      <w:r w:rsidRPr="00293DFD">
        <w:rPr>
          <w:rFonts w:ascii="Times New Roman" w:eastAsia="仿宋_GB2312" w:hAnsi="Times New Roman"/>
          <w:sz w:val="28"/>
          <w:szCs w:val="28"/>
        </w:rPr>
        <w:t>0991-7885300</w:t>
      </w:r>
    </w:p>
    <w:p w:rsidR="001E6E62" w:rsidRPr="00293DFD" w:rsidRDefault="001E6E62" w:rsidP="002C0F2F">
      <w:pPr>
        <w:ind w:firstLineChars="200" w:firstLine="560"/>
        <w:rPr>
          <w:rFonts w:ascii="Times New Roman" w:eastAsia="仿宋_GB2312" w:hAnsi="Times New Roman"/>
          <w:sz w:val="28"/>
          <w:szCs w:val="28"/>
        </w:rPr>
      </w:pPr>
      <w:r w:rsidRPr="00293DFD">
        <w:rPr>
          <w:rFonts w:ascii="Times New Roman" w:eastAsia="仿宋_GB2312" w:hAnsi="Times New Roman"/>
          <w:sz w:val="28"/>
          <w:szCs w:val="28"/>
        </w:rPr>
        <w:t>E-mail:liujie@ms.xjb.ac.cn</w:t>
      </w:r>
    </w:p>
    <w:sectPr w:rsidR="001E6E62" w:rsidRPr="00293DFD" w:rsidSect="00944A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D77"/>
    <w:rsid w:val="00013725"/>
    <w:rsid w:val="00024693"/>
    <w:rsid w:val="00056B4F"/>
    <w:rsid w:val="000B34B6"/>
    <w:rsid w:val="001220E7"/>
    <w:rsid w:val="001429F7"/>
    <w:rsid w:val="001E6E62"/>
    <w:rsid w:val="001F3C82"/>
    <w:rsid w:val="00200115"/>
    <w:rsid w:val="00212903"/>
    <w:rsid w:val="00212CEC"/>
    <w:rsid w:val="00243C18"/>
    <w:rsid w:val="00260A1B"/>
    <w:rsid w:val="00290C6F"/>
    <w:rsid w:val="00293DFD"/>
    <w:rsid w:val="00294E14"/>
    <w:rsid w:val="002C0F2F"/>
    <w:rsid w:val="002C381E"/>
    <w:rsid w:val="002F23A2"/>
    <w:rsid w:val="00303EDD"/>
    <w:rsid w:val="00331CC6"/>
    <w:rsid w:val="0033752C"/>
    <w:rsid w:val="003411CC"/>
    <w:rsid w:val="00373CC8"/>
    <w:rsid w:val="003A20E3"/>
    <w:rsid w:val="003D40AB"/>
    <w:rsid w:val="00406086"/>
    <w:rsid w:val="0042065C"/>
    <w:rsid w:val="00442E3B"/>
    <w:rsid w:val="00443F6E"/>
    <w:rsid w:val="00444BBA"/>
    <w:rsid w:val="00470631"/>
    <w:rsid w:val="004C56BA"/>
    <w:rsid w:val="004C5B95"/>
    <w:rsid w:val="004F1F06"/>
    <w:rsid w:val="004F5B1A"/>
    <w:rsid w:val="004F7AB3"/>
    <w:rsid w:val="00556866"/>
    <w:rsid w:val="00562808"/>
    <w:rsid w:val="00575FDD"/>
    <w:rsid w:val="005A66ED"/>
    <w:rsid w:val="005C1612"/>
    <w:rsid w:val="005D106A"/>
    <w:rsid w:val="005E7036"/>
    <w:rsid w:val="006167D1"/>
    <w:rsid w:val="00624BD8"/>
    <w:rsid w:val="006268D9"/>
    <w:rsid w:val="00637197"/>
    <w:rsid w:val="006507D9"/>
    <w:rsid w:val="00650D91"/>
    <w:rsid w:val="00653609"/>
    <w:rsid w:val="00665D34"/>
    <w:rsid w:val="00673573"/>
    <w:rsid w:val="006D2BE0"/>
    <w:rsid w:val="006F6537"/>
    <w:rsid w:val="00710004"/>
    <w:rsid w:val="00717A55"/>
    <w:rsid w:val="0075283C"/>
    <w:rsid w:val="00793004"/>
    <w:rsid w:val="007A6AB5"/>
    <w:rsid w:val="0080364E"/>
    <w:rsid w:val="0084110E"/>
    <w:rsid w:val="00856D77"/>
    <w:rsid w:val="008D37B1"/>
    <w:rsid w:val="009104F0"/>
    <w:rsid w:val="0093579E"/>
    <w:rsid w:val="00944A15"/>
    <w:rsid w:val="00953F83"/>
    <w:rsid w:val="009B305C"/>
    <w:rsid w:val="009E1647"/>
    <w:rsid w:val="009F3DB1"/>
    <w:rsid w:val="00A24AAF"/>
    <w:rsid w:val="00A429C0"/>
    <w:rsid w:val="00A82FAF"/>
    <w:rsid w:val="00AA15B0"/>
    <w:rsid w:val="00AF1E6D"/>
    <w:rsid w:val="00B300D0"/>
    <w:rsid w:val="00B6470F"/>
    <w:rsid w:val="00B67A08"/>
    <w:rsid w:val="00B875B4"/>
    <w:rsid w:val="00C07F83"/>
    <w:rsid w:val="00C22BA8"/>
    <w:rsid w:val="00C329F0"/>
    <w:rsid w:val="00C5584E"/>
    <w:rsid w:val="00C653BA"/>
    <w:rsid w:val="00CA0579"/>
    <w:rsid w:val="00CA1D96"/>
    <w:rsid w:val="00CA470A"/>
    <w:rsid w:val="00CC5EFC"/>
    <w:rsid w:val="00DA1C98"/>
    <w:rsid w:val="00DB7FA8"/>
    <w:rsid w:val="00DC2285"/>
    <w:rsid w:val="00E00052"/>
    <w:rsid w:val="00E038F0"/>
    <w:rsid w:val="00E332AB"/>
    <w:rsid w:val="00E5579D"/>
    <w:rsid w:val="00E641B7"/>
    <w:rsid w:val="00EE719F"/>
    <w:rsid w:val="00F445FE"/>
    <w:rsid w:val="00FA54FA"/>
    <w:rsid w:val="00FD62D8"/>
    <w:rsid w:val="00FE1C03"/>
    <w:rsid w:val="00FE20E1"/>
    <w:rsid w:val="375764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1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944A15"/>
    <w:pPr>
      <w:jc w:val="left"/>
    </w:pPr>
    <w:rPr>
      <w:kern w:val="0"/>
      <w:sz w:val="20"/>
      <w:szCs w:val="20"/>
    </w:rPr>
  </w:style>
  <w:style w:type="character" w:customStyle="1" w:styleId="CommentTextChar">
    <w:name w:val="Comment Text Char"/>
    <w:basedOn w:val="DefaultParagraphFont"/>
    <w:link w:val="CommentText"/>
    <w:uiPriority w:val="99"/>
    <w:semiHidden/>
    <w:locked/>
    <w:rsid w:val="00944A15"/>
    <w:rPr>
      <w:rFonts w:cs="Times New Roman"/>
    </w:rPr>
  </w:style>
  <w:style w:type="paragraph" w:styleId="BalloonText">
    <w:name w:val="Balloon Text"/>
    <w:basedOn w:val="Normal"/>
    <w:link w:val="BalloonTextChar"/>
    <w:uiPriority w:val="99"/>
    <w:semiHidden/>
    <w:rsid w:val="00944A15"/>
    <w:rPr>
      <w:kern w:val="0"/>
      <w:sz w:val="18"/>
      <w:szCs w:val="18"/>
    </w:rPr>
  </w:style>
  <w:style w:type="character" w:customStyle="1" w:styleId="BalloonTextChar">
    <w:name w:val="Balloon Text Char"/>
    <w:basedOn w:val="DefaultParagraphFont"/>
    <w:link w:val="BalloonText"/>
    <w:uiPriority w:val="99"/>
    <w:semiHidden/>
    <w:locked/>
    <w:rsid w:val="00944A15"/>
    <w:rPr>
      <w:rFonts w:cs="Times New Roman"/>
      <w:sz w:val="18"/>
    </w:rPr>
  </w:style>
  <w:style w:type="paragraph" w:styleId="Footer">
    <w:name w:val="footer"/>
    <w:basedOn w:val="Normal"/>
    <w:link w:val="FooterChar"/>
    <w:uiPriority w:val="99"/>
    <w:rsid w:val="00944A1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944A15"/>
    <w:rPr>
      <w:rFonts w:cs="Times New Roman"/>
      <w:sz w:val="18"/>
    </w:rPr>
  </w:style>
  <w:style w:type="paragraph" w:styleId="Header">
    <w:name w:val="header"/>
    <w:basedOn w:val="Normal"/>
    <w:link w:val="HeaderChar"/>
    <w:uiPriority w:val="99"/>
    <w:rsid w:val="00944A1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944A15"/>
    <w:rPr>
      <w:rFonts w:cs="Times New Roman"/>
      <w:sz w:val="18"/>
    </w:rPr>
  </w:style>
  <w:style w:type="paragraph" w:styleId="CommentSubject">
    <w:name w:val="annotation subject"/>
    <w:basedOn w:val="CommentText"/>
    <w:next w:val="CommentText"/>
    <w:link w:val="CommentSubjectChar"/>
    <w:uiPriority w:val="99"/>
    <w:semiHidden/>
    <w:rsid w:val="00944A15"/>
    <w:rPr>
      <w:b/>
      <w:bCs/>
    </w:rPr>
  </w:style>
  <w:style w:type="character" w:customStyle="1" w:styleId="CommentSubjectChar">
    <w:name w:val="Comment Subject Char"/>
    <w:basedOn w:val="CommentTextChar"/>
    <w:link w:val="CommentSubject"/>
    <w:uiPriority w:val="99"/>
    <w:semiHidden/>
    <w:locked/>
    <w:rsid w:val="00944A15"/>
    <w:rPr>
      <w:b/>
    </w:rPr>
  </w:style>
  <w:style w:type="character" w:styleId="Hyperlink">
    <w:name w:val="Hyperlink"/>
    <w:basedOn w:val="DefaultParagraphFont"/>
    <w:uiPriority w:val="99"/>
    <w:rsid w:val="00944A15"/>
    <w:rPr>
      <w:rFonts w:cs="Times New Roman"/>
      <w:color w:val="0000FF"/>
      <w:u w:val="single"/>
    </w:rPr>
  </w:style>
  <w:style w:type="character" w:styleId="CommentReference">
    <w:name w:val="annotation reference"/>
    <w:basedOn w:val="DefaultParagraphFont"/>
    <w:uiPriority w:val="99"/>
    <w:semiHidden/>
    <w:rsid w:val="00944A15"/>
    <w:rPr>
      <w:rFonts w:cs="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i.ac.cn" TargetMode="External"/><Relationship Id="rId4" Type="http://schemas.openxmlformats.org/officeDocument/2006/relationships/hyperlink" Target="mailto:sds@ms.xjb.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318</TotalTime>
  <Pages>6</Pages>
  <Words>2787</Words>
  <Characters>3175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5</cp:revision>
  <dcterms:created xsi:type="dcterms:W3CDTF">2021-04-14T04:54:00Z</dcterms:created>
  <dcterms:modified xsi:type="dcterms:W3CDTF">2021-04-16T15:26:00Z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5159FF62E5374DF5A85B4E72EEF88EDF</vt:lpwstr>
  </property>
</Properties>
</file>